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8B7D" w14:textId="665080CB" w:rsidR="003F7A15" w:rsidRPr="003F7A15" w:rsidRDefault="646D653C" w:rsidP="29846F19">
      <w:pPr>
        <w:tabs>
          <w:tab w:val="left" w:pos="1277"/>
        </w:tabs>
        <w:rPr>
          <w:b/>
          <w:bCs/>
          <w:color w:val="7030A0"/>
          <w:sz w:val="32"/>
          <w:szCs w:val="32"/>
        </w:rPr>
      </w:pPr>
      <w:r w:rsidRPr="646D653C">
        <w:rPr>
          <w:b/>
          <w:bCs/>
          <w:color w:val="7030A0"/>
          <w:sz w:val="32"/>
          <w:szCs w:val="32"/>
        </w:rPr>
        <w:t>5</w:t>
      </w:r>
      <w:r w:rsidRPr="646D653C">
        <w:rPr>
          <w:b/>
          <w:bCs/>
          <w:color w:val="7030A0"/>
          <w:sz w:val="32"/>
          <w:szCs w:val="32"/>
          <w:vertAlign w:val="superscript"/>
        </w:rPr>
        <w:t>th</w:t>
      </w:r>
      <w:r w:rsidRPr="646D653C">
        <w:rPr>
          <w:b/>
          <w:bCs/>
          <w:color w:val="7030A0"/>
          <w:sz w:val="32"/>
          <w:szCs w:val="32"/>
        </w:rPr>
        <w:t xml:space="preserve"> Woodbridge Sea Scouts – Our Vision for 2030 </w:t>
      </w:r>
    </w:p>
    <w:p w14:paraId="0189E95B" w14:textId="77777777" w:rsidR="003F7A15" w:rsidRDefault="003F7A15" w:rsidP="003F7A15">
      <w:pPr>
        <w:tabs>
          <w:tab w:val="left" w:pos="1277"/>
        </w:tabs>
      </w:pPr>
    </w:p>
    <w:p w14:paraId="1DC52BDA" w14:textId="1E58DB65" w:rsidR="003F7A15" w:rsidRPr="001326D7" w:rsidRDefault="29846F19" w:rsidP="29846F19">
      <w:pPr>
        <w:tabs>
          <w:tab w:val="left" w:pos="1277"/>
        </w:tabs>
        <w:rPr>
          <w:b/>
          <w:bCs/>
          <w:color w:val="7030A0"/>
          <w:sz w:val="28"/>
          <w:szCs w:val="28"/>
        </w:rPr>
      </w:pPr>
      <w:r w:rsidRPr="29846F19">
        <w:rPr>
          <w:b/>
          <w:bCs/>
          <w:color w:val="7030A0"/>
          <w:sz w:val="28"/>
          <w:szCs w:val="28"/>
        </w:rPr>
        <w:t>Foreword</w:t>
      </w:r>
    </w:p>
    <w:p w14:paraId="7E8216D5" w14:textId="5F277487" w:rsidR="003F7A15" w:rsidRDefault="29846F19" w:rsidP="003F7A15">
      <w:pPr>
        <w:tabs>
          <w:tab w:val="left" w:pos="1277"/>
        </w:tabs>
      </w:pPr>
      <w:r>
        <w:t xml:space="preserve">The purpose of scouting, as defined by </w:t>
      </w:r>
      <w:hyperlink r:id="rId8">
        <w:r w:rsidRPr="29846F19">
          <w:rPr>
            <w:rStyle w:val="Hyperlink"/>
          </w:rPr>
          <w:t>Scouts.org.uk</w:t>
        </w:r>
      </w:hyperlink>
      <w:r>
        <w:t xml:space="preserve"> is:</w:t>
      </w:r>
    </w:p>
    <w:p w14:paraId="5FB2F09F" w14:textId="77777777" w:rsidR="003F7A15" w:rsidRDefault="003F7A15" w:rsidP="003F7A15">
      <w:pPr>
        <w:tabs>
          <w:tab w:val="left" w:pos="1277"/>
        </w:tabs>
      </w:pPr>
    </w:p>
    <w:p w14:paraId="3E83C757" w14:textId="4BC58B24" w:rsidR="003F7A15" w:rsidRPr="003F7A15" w:rsidRDefault="003F7A15" w:rsidP="003F7A15">
      <w:pPr>
        <w:tabs>
          <w:tab w:val="left" w:pos="1277"/>
        </w:tabs>
        <w:ind w:left="720"/>
        <w:rPr>
          <w:i/>
          <w:iCs/>
        </w:rPr>
      </w:pPr>
      <w:r w:rsidRPr="003F7A15">
        <w:rPr>
          <w:i/>
          <w:iCs/>
        </w:rPr>
        <w:t>‘Scouts exists to actively engage and support young people in their personal development, empowering them to make a positive contribution to society.’</w:t>
      </w:r>
    </w:p>
    <w:p w14:paraId="22466C59" w14:textId="77777777" w:rsidR="003F7A15" w:rsidRDefault="003F7A15" w:rsidP="003F7A15">
      <w:pPr>
        <w:tabs>
          <w:tab w:val="left" w:pos="1277"/>
        </w:tabs>
      </w:pPr>
    </w:p>
    <w:p w14:paraId="757A2FC2" w14:textId="6B2999BC" w:rsidR="003F7A15" w:rsidRDefault="003F7A15" w:rsidP="003F7A15">
      <w:pPr>
        <w:tabs>
          <w:tab w:val="left" w:pos="1277"/>
        </w:tabs>
      </w:pPr>
      <w:r>
        <w:t>5</w:t>
      </w:r>
      <w:r w:rsidRPr="003F7A15">
        <w:rPr>
          <w:vertAlign w:val="superscript"/>
        </w:rPr>
        <w:t>th</w:t>
      </w:r>
      <w:r>
        <w:t xml:space="preserve"> Woodbridge Sea Scouts vision, mission, and values have been created to align with those of the wider </w:t>
      </w:r>
      <w:hyperlink r:id="rId9" w:history="1">
        <w:r w:rsidRPr="003F7A15">
          <w:rPr>
            <w:rStyle w:val="Hyperlink"/>
          </w:rPr>
          <w:t>Scouting movement</w:t>
        </w:r>
      </w:hyperlink>
      <w:r w:rsidR="00732E48">
        <w:t>, enabling us to fulfil the purpose of Scouting.</w:t>
      </w:r>
    </w:p>
    <w:p w14:paraId="2AE18FC0" w14:textId="77777777" w:rsidR="003F7A15" w:rsidRDefault="003F7A15" w:rsidP="003F7A15">
      <w:pPr>
        <w:tabs>
          <w:tab w:val="left" w:pos="1277"/>
        </w:tabs>
      </w:pPr>
    </w:p>
    <w:p w14:paraId="384AF963" w14:textId="4CECC714" w:rsidR="003F7A15" w:rsidRDefault="29846F19" w:rsidP="003F7A15">
      <w:pPr>
        <w:tabs>
          <w:tab w:val="left" w:pos="1277"/>
        </w:tabs>
      </w:pPr>
      <w:r>
        <w:t>In collaboration with our leaders and young people, our group trustees have set Our Goals to focus our energy into the realisation of Our Vision (aspiration for the group) and Our Mission (what we currently do) over the coming years to 2030.  Our Values will guide the way we work with each other and wider society during this time, to deliver against Our Mission and Our Goals.</w:t>
      </w:r>
    </w:p>
    <w:p w14:paraId="11017B37" w14:textId="77777777" w:rsidR="00CD63FF" w:rsidRDefault="00CD63FF" w:rsidP="003F7A15">
      <w:pPr>
        <w:tabs>
          <w:tab w:val="left" w:pos="1277"/>
        </w:tabs>
      </w:pPr>
    </w:p>
    <w:p w14:paraId="43A0E3E0" w14:textId="76FD090F" w:rsidR="00CD63FF" w:rsidRDefault="00CD63FF" w:rsidP="003F7A15">
      <w:pPr>
        <w:tabs>
          <w:tab w:val="left" w:pos="1277"/>
        </w:tabs>
      </w:pPr>
      <w:r>
        <w:t>Mark Bell, Chair, 5</w:t>
      </w:r>
      <w:r w:rsidRPr="00CD63FF">
        <w:rPr>
          <w:vertAlign w:val="superscript"/>
        </w:rPr>
        <w:t>th</w:t>
      </w:r>
      <w:r>
        <w:t xml:space="preserve"> Woodbridge Sea Scouts.</w:t>
      </w:r>
    </w:p>
    <w:p w14:paraId="55C67872" w14:textId="77777777" w:rsidR="003F7A15" w:rsidRDefault="003F7A15" w:rsidP="003F7A15">
      <w:pPr>
        <w:tabs>
          <w:tab w:val="left" w:pos="1277"/>
        </w:tabs>
      </w:pPr>
    </w:p>
    <w:p w14:paraId="473D01F7" w14:textId="3D02B630" w:rsidR="003F7A15" w:rsidRPr="001326D7" w:rsidRDefault="29846F19" w:rsidP="29846F19">
      <w:pPr>
        <w:tabs>
          <w:tab w:val="left" w:pos="1277"/>
        </w:tabs>
        <w:rPr>
          <w:b/>
          <w:bCs/>
          <w:color w:val="7030A0"/>
          <w:sz w:val="28"/>
          <w:szCs w:val="28"/>
        </w:rPr>
      </w:pPr>
      <w:r w:rsidRPr="29846F19">
        <w:rPr>
          <w:b/>
          <w:bCs/>
          <w:color w:val="7030A0"/>
          <w:sz w:val="28"/>
          <w:szCs w:val="28"/>
        </w:rPr>
        <w:t>Our Vision</w:t>
      </w:r>
    </w:p>
    <w:p w14:paraId="35F379E2" w14:textId="4EC3B33D" w:rsidR="003F7A15" w:rsidRDefault="120EF41A" w:rsidP="003F7A15">
      <w:pPr>
        <w:tabs>
          <w:tab w:val="left" w:pos="1277"/>
        </w:tabs>
      </w:pPr>
      <w:r>
        <w:t>By 2030, 5</w:t>
      </w:r>
      <w:r w:rsidRPr="120EF41A">
        <w:rPr>
          <w:vertAlign w:val="superscript"/>
        </w:rPr>
        <w:t>th</w:t>
      </w:r>
      <w:r>
        <w:t xml:space="preserve"> Woodbridge Sea Scouts will have served the community for 58 years.  We will have prepared more young people with skills for life, supported by amazing volunteers, who themselves are supported by the wider group, in delivering inspiring programmes.  We’ll be growing, more inclusive, shaped by young people, supporting our volunteers, making a bigger impact in our communities, and delivering our programmes from an HQ that will enable us to continue for at least another 58 years. </w:t>
      </w:r>
    </w:p>
    <w:p w14:paraId="4D3A1214" w14:textId="77777777" w:rsidR="003F7A15" w:rsidRDefault="003F7A15" w:rsidP="003F7A15">
      <w:pPr>
        <w:tabs>
          <w:tab w:val="left" w:pos="1277"/>
        </w:tabs>
      </w:pPr>
    </w:p>
    <w:p w14:paraId="38164990" w14:textId="3712EAAF" w:rsidR="003F7A15" w:rsidRPr="001326D7" w:rsidRDefault="29846F19" w:rsidP="29846F19">
      <w:pPr>
        <w:tabs>
          <w:tab w:val="left" w:pos="1277"/>
        </w:tabs>
        <w:rPr>
          <w:b/>
          <w:bCs/>
          <w:color w:val="7030A0"/>
          <w:sz w:val="28"/>
          <w:szCs w:val="28"/>
        </w:rPr>
      </w:pPr>
      <w:r w:rsidRPr="29846F19">
        <w:rPr>
          <w:b/>
          <w:bCs/>
          <w:color w:val="7030A0"/>
          <w:sz w:val="28"/>
          <w:szCs w:val="28"/>
        </w:rPr>
        <w:t>Our Values</w:t>
      </w:r>
    </w:p>
    <w:p w14:paraId="659AD0A1" w14:textId="7E7E0920" w:rsidR="003F7A15" w:rsidRPr="003F7A15" w:rsidRDefault="29846F19" w:rsidP="003F7A15">
      <w:r>
        <w:t>As Scouts, we’re guided by the common and global set of Scouting values, which are:</w:t>
      </w:r>
    </w:p>
    <w:p w14:paraId="7F42AD04" w14:textId="77777777" w:rsidR="003F7A15" w:rsidRPr="003F7A15" w:rsidRDefault="003F7A15" w:rsidP="003F7A15">
      <w:pPr>
        <w:pStyle w:val="ListParagraph"/>
        <w:numPr>
          <w:ilvl w:val="0"/>
          <w:numId w:val="9"/>
        </w:numPr>
      </w:pPr>
      <w:r w:rsidRPr="003F7A15">
        <w:rPr>
          <w:b/>
          <w:bCs/>
        </w:rPr>
        <w:t>Integrity:</w:t>
      </w:r>
      <w:r w:rsidRPr="003F7A15">
        <w:t> We act with integrity. We’re honest, trustworthy and loyal.</w:t>
      </w:r>
    </w:p>
    <w:p w14:paraId="3BF46E4F" w14:textId="77777777" w:rsidR="003F7A15" w:rsidRPr="003F7A15" w:rsidRDefault="003F7A15" w:rsidP="003F7A15">
      <w:pPr>
        <w:pStyle w:val="ListParagraph"/>
        <w:numPr>
          <w:ilvl w:val="0"/>
          <w:numId w:val="9"/>
        </w:numPr>
      </w:pPr>
      <w:r w:rsidRPr="003F7A15">
        <w:rPr>
          <w:b/>
          <w:bCs/>
        </w:rPr>
        <w:t>Respect:</w:t>
      </w:r>
      <w:r w:rsidRPr="003F7A15">
        <w:t> We’ve self-respect and respect for others.</w:t>
      </w:r>
    </w:p>
    <w:p w14:paraId="2B38B048" w14:textId="77777777" w:rsidR="003F7A15" w:rsidRPr="003F7A15" w:rsidRDefault="003F7A15" w:rsidP="003F7A15">
      <w:pPr>
        <w:pStyle w:val="ListParagraph"/>
        <w:numPr>
          <w:ilvl w:val="0"/>
          <w:numId w:val="9"/>
        </w:numPr>
      </w:pPr>
      <w:r w:rsidRPr="003F7A15">
        <w:rPr>
          <w:b/>
          <w:bCs/>
        </w:rPr>
        <w:t>Care:</w:t>
      </w:r>
      <w:r w:rsidRPr="003F7A15">
        <w:t> We support others and take care of the world in which we live.</w:t>
      </w:r>
    </w:p>
    <w:p w14:paraId="38CF7CFE" w14:textId="77777777" w:rsidR="003F7A15" w:rsidRPr="003F7A15" w:rsidRDefault="003F7A15" w:rsidP="003F7A15">
      <w:pPr>
        <w:pStyle w:val="ListParagraph"/>
        <w:numPr>
          <w:ilvl w:val="0"/>
          <w:numId w:val="9"/>
        </w:numPr>
      </w:pPr>
      <w:r w:rsidRPr="003F7A15">
        <w:rPr>
          <w:b/>
          <w:bCs/>
        </w:rPr>
        <w:t>Belief:</w:t>
      </w:r>
      <w:r w:rsidRPr="003F7A15">
        <w:t> We explore our faiths, beliefs and attitudes.</w:t>
      </w:r>
    </w:p>
    <w:p w14:paraId="0AFAF704" w14:textId="77777777" w:rsidR="003F7A15" w:rsidRPr="003F7A15" w:rsidRDefault="003F7A15" w:rsidP="003F7A15">
      <w:pPr>
        <w:pStyle w:val="ListParagraph"/>
        <w:numPr>
          <w:ilvl w:val="0"/>
          <w:numId w:val="9"/>
        </w:numPr>
      </w:pPr>
      <w:r w:rsidRPr="003F7A15">
        <w:rPr>
          <w:b/>
          <w:bCs/>
        </w:rPr>
        <w:t>Cooperation</w:t>
      </w:r>
      <w:r w:rsidRPr="003F7A15">
        <w:t>: We make a positive difference. We co-operate with others and make friends.</w:t>
      </w:r>
    </w:p>
    <w:p w14:paraId="07110BC3" w14:textId="77777777" w:rsidR="003F7A15" w:rsidRDefault="003F7A15" w:rsidP="003F7A15">
      <w:pPr>
        <w:tabs>
          <w:tab w:val="left" w:pos="1277"/>
        </w:tabs>
      </w:pPr>
    </w:p>
    <w:p w14:paraId="095ACE69" w14:textId="14135CE1" w:rsidR="003F7A15" w:rsidRPr="001326D7" w:rsidRDefault="29846F19" w:rsidP="29846F19">
      <w:pPr>
        <w:tabs>
          <w:tab w:val="left" w:pos="1277"/>
        </w:tabs>
        <w:rPr>
          <w:b/>
          <w:bCs/>
          <w:color w:val="7030A0"/>
          <w:sz w:val="28"/>
          <w:szCs w:val="28"/>
        </w:rPr>
      </w:pPr>
      <w:r w:rsidRPr="29846F19">
        <w:rPr>
          <w:b/>
          <w:bCs/>
          <w:color w:val="7030A0"/>
          <w:sz w:val="28"/>
          <w:szCs w:val="28"/>
        </w:rPr>
        <w:t>Our Mission</w:t>
      </w:r>
    </w:p>
    <w:p w14:paraId="0C6F43AA" w14:textId="77777777" w:rsidR="003F7A15" w:rsidRDefault="003F7A15" w:rsidP="003F7A15">
      <w:pPr>
        <w:tabs>
          <w:tab w:val="left" w:pos="1277"/>
        </w:tabs>
      </w:pPr>
      <w:r>
        <w:t xml:space="preserve">We will </w:t>
      </w:r>
      <w:r w:rsidRPr="003F7A15">
        <w:t>actively engage and support young people in their personal development, empowering them to make a positive contribution to society.</w:t>
      </w:r>
      <w:r>
        <w:t xml:space="preserve">  </w:t>
      </w:r>
    </w:p>
    <w:p w14:paraId="0996EAE7" w14:textId="77777777" w:rsidR="003F7A15" w:rsidRDefault="003F7A15" w:rsidP="003F7A15">
      <w:pPr>
        <w:tabs>
          <w:tab w:val="left" w:pos="1277"/>
        </w:tabs>
      </w:pPr>
    </w:p>
    <w:p w14:paraId="380513CA" w14:textId="22AB3E2C" w:rsidR="120EF41A" w:rsidRDefault="120EF41A">
      <w:r>
        <w:br w:type="page"/>
      </w:r>
    </w:p>
    <w:p w14:paraId="246CF42F" w14:textId="6DB67B97" w:rsidR="003F7A15" w:rsidRPr="001326D7" w:rsidRDefault="29846F19" w:rsidP="29846F19">
      <w:pPr>
        <w:tabs>
          <w:tab w:val="left" w:pos="1277"/>
        </w:tabs>
        <w:rPr>
          <w:b/>
          <w:bCs/>
          <w:color w:val="7030A0"/>
          <w:sz w:val="28"/>
          <w:szCs w:val="28"/>
        </w:rPr>
      </w:pPr>
      <w:r w:rsidRPr="29846F19">
        <w:rPr>
          <w:b/>
          <w:bCs/>
          <w:color w:val="7030A0"/>
          <w:sz w:val="28"/>
          <w:szCs w:val="28"/>
        </w:rPr>
        <w:lastRenderedPageBreak/>
        <w:t>Our Goals</w:t>
      </w:r>
    </w:p>
    <w:p w14:paraId="53FC06FF" w14:textId="3408E073" w:rsidR="003F7A15" w:rsidRDefault="29846F19" w:rsidP="003F7A15">
      <w:pPr>
        <w:tabs>
          <w:tab w:val="left" w:pos="1277"/>
        </w:tabs>
      </w:pPr>
      <w:r>
        <w:t>To achieve our mission and vision, we will focus our energy on eight key goals, which are supported by commitments that will focus the energy of our trustees and leaders.</w:t>
      </w:r>
    </w:p>
    <w:p w14:paraId="0E2CF3E8" w14:textId="77777777" w:rsidR="003F7A15" w:rsidRDefault="003F7A15" w:rsidP="003F7A15">
      <w:pPr>
        <w:tabs>
          <w:tab w:val="left" w:pos="1277"/>
        </w:tabs>
      </w:pPr>
    </w:p>
    <w:p w14:paraId="234E3AF6" w14:textId="1EAF7DD2" w:rsidR="003F7A15" w:rsidRPr="001326D7" w:rsidRDefault="003F7A15" w:rsidP="003F7A15">
      <w:pPr>
        <w:tabs>
          <w:tab w:val="left" w:pos="1277"/>
        </w:tabs>
        <w:rPr>
          <w:b/>
          <w:bCs/>
        </w:rPr>
      </w:pPr>
      <w:r w:rsidRPr="001326D7">
        <w:rPr>
          <w:b/>
          <w:bCs/>
        </w:rPr>
        <w:t>Goal 1 - Growth</w:t>
      </w:r>
    </w:p>
    <w:p w14:paraId="1A973BF1" w14:textId="3CCF588C" w:rsidR="00732E48" w:rsidRDefault="29846F19" w:rsidP="29168005">
      <w:pPr>
        <w:tabs>
          <w:tab w:val="left" w:pos="1277"/>
        </w:tabs>
        <w:spacing w:line="259" w:lineRule="auto"/>
      </w:pPr>
      <w:r>
        <w:t>Our group has grown in the last 5 years, expanding to include one squirrels, two beavers, two cubs and two scouts’ sections.  We have also actively supported Deben District in the delivery of their Explorer programme.  Despite this growth in scouting supply, demand for the programmes we provide is still growing.  As of late 2024, our waiting list was at 287 people, up from about 200 in 2019.</w:t>
      </w:r>
    </w:p>
    <w:p w14:paraId="4D774348" w14:textId="77777777" w:rsidR="001326D7" w:rsidRDefault="001326D7" w:rsidP="003F7A15">
      <w:pPr>
        <w:tabs>
          <w:tab w:val="left" w:pos="1277"/>
        </w:tabs>
      </w:pPr>
    </w:p>
    <w:p w14:paraId="52F5E4B6" w14:textId="7A685034" w:rsidR="001326D7" w:rsidRDefault="29846F19" w:rsidP="003F7A15">
      <w:pPr>
        <w:tabs>
          <w:tab w:val="left" w:pos="1277"/>
        </w:tabs>
      </w:pPr>
      <w:r>
        <w:t>To help meet this demand for our groups’ programmes, our growth goal includes the following time bound commitments.</w:t>
      </w:r>
    </w:p>
    <w:p w14:paraId="2CEFB601" w14:textId="251FFC37" w:rsidR="29846F19" w:rsidRDefault="29846F19" w:rsidP="29846F19">
      <w:pPr>
        <w:tabs>
          <w:tab w:val="left" w:pos="1277"/>
        </w:tabs>
      </w:pPr>
    </w:p>
    <w:p w14:paraId="017E020C" w14:textId="35209F80" w:rsidR="001326D7" w:rsidRDefault="29846F19" w:rsidP="29846F19">
      <w:pPr>
        <w:tabs>
          <w:tab w:val="left" w:pos="1277"/>
        </w:tabs>
      </w:pPr>
      <w:r>
        <w:t>By the end of 2025 (and beyond):</w:t>
      </w:r>
    </w:p>
    <w:p w14:paraId="1717A768" w14:textId="05A59205" w:rsidR="001326D7" w:rsidRPr="001326D7" w:rsidRDefault="29846F19" w:rsidP="120EF41A">
      <w:pPr>
        <w:pStyle w:val="ListParagraph"/>
        <w:numPr>
          <w:ilvl w:val="0"/>
          <w:numId w:val="12"/>
        </w:numPr>
        <w:tabs>
          <w:tab w:val="left" w:pos="1277"/>
        </w:tabs>
      </w:pPr>
      <w:r>
        <w:t xml:space="preserve">G1.1 - Maximum Section Size - We will ensue that all sections offer the maximum number of spaces that or HQ can hold.  The current ideal section size fore the size of our HQ is 24 young people. </w:t>
      </w:r>
    </w:p>
    <w:p w14:paraId="418C0D32" w14:textId="0497DDAD" w:rsidR="120EF41A" w:rsidRDefault="29846F19" w:rsidP="120EF41A">
      <w:pPr>
        <w:pStyle w:val="ListParagraph"/>
        <w:numPr>
          <w:ilvl w:val="0"/>
          <w:numId w:val="12"/>
        </w:numPr>
        <w:tabs>
          <w:tab w:val="left" w:pos="1277"/>
        </w:tabs>
      </w:pPr>
      <w:r>
        <w:t>G1.2 - Waiting List - We will continue to set expectations about the size of the waiting list with the parents of young people interested in joining the group.</w:t>
      </w:r>
    </w:p>
    <w:p w14:paraId="08D73508" w14:textId="5A951CB1" w:rsidR="120EF41A" w:rsidRDefault="29846F19" w:rsidP="120EF41A">
      <w:pPr>
        <w:pStyle w:val="ListParagraph"/>
        <w:numPr>
          <w:ilvl w:val="0"/>
          <w:numId w:val="12"/>
        </w:numPr>
        <w:tabs>
          <w:tab w:val="left" w:pos="1277"/>
        </w:tabs>
      </w:pPr>
      <w:r>
        <w:t xml:space="preserve">G1.3 - Explorers Unit - We will continue to work with Deben District to secure the future of the </w:t>
      </w:r>
      <w:proofErr w:type="spellStart"/>
      <w:r>
        <w:t>Debenside</w:t>
      </w:r>
      <w:proofErr w:type="spellEnd"/>
      <w:r>
        <w:t xml:space="preserve"> Explorer Unit.</w:t>
      </w:r>
    </w:p>
    <w:p w14:paraId="63547742" w14:textId="77777777" w:rsidR="00732E48" w:rsidRDefault="00732E48" w:rsidP="003F7A15">
      <w:pPr>
        <w:tabs>
          <w:tab w:val="left" w:pos="1277"/>
        </w:tabs>
      </w:pPr>
    </w:p>
    <w:p w14:paraId="7483DD47" w14:textId="2FE34CA4" w:rsidR="00732E48" w:rsidRDefault="702B7A0F" w:rsidP="003F7A15">
      <w:pPr>
        <w:tabs>
          <w:tab w:val="left" w:pos="1277"/>
        </w:tabs>
      </w:pPr>
      <w:r>
        <w:t>By the end of 2027:</w:t>
      </w:r>
    </w:p>
    <w:p w14:paraId="7493561B" w14:textId="7C4A8A7A" w:rsidR="120EF41A" w:rsidRDefault="29846F19" w:rsidP="120EF41A">
      <w:pPr>
        <w:pStyle w:val="ListParagraph"/>
        <w:numPr>
          <w:ilvl w:val="0"/>
          <w:numId w:val="12"/>
        </w:numPr>
        <w:tabs>
          <w:tab w:val="left" w:pos="1277"/>
        </w:tabs>
      </w:pPr>
      <w:r>
        <w:t>G1.5 - 2</w:t>
      </w:r>
      <w:r w:rsidRPr="29846F19">
        <w:rPr>
          <w:vertAlign w:val="superscript"/>
        </w:rPr>
        <w:t>nd</w:t>
      </w:r>
      <w:r>
        <w:t xml:space="preserve"> Explorers Unit - We will support Deben District if they decide to open a 2</w:t>
      </w:r>
      <w:r w:rsidRPr="29846F19">
        <w:rPr>
          <w:vertAlign w:val="superscript"/>
        </w:rPr>
        <w:t>nd</w:t>
      </w:r>
      <w:r>
        <w:t xml:space="preserve"> Explorers section.</w:t>
      </w:r>
    </w:p>
    <w:p w14:paraId="51099844" w14:textId="15B71E27" w:rsidR="29846F19" w:rsidRDefault="29846F19" w:rsidP="29846F19">
      <w:pPr>
        <w:tabs>
          <w:tab w:val="left" w:pos="1277"/>
        </w:tabs>
      </w:pPr>
    </w:p>
    <w:p w14:paraId="645CB783" w14:textId="2E717456" w:rsidR="003F7A15" w:rsidRPr="001326D7" w:rsidRDefault="003F7A15" w:rsidP="003F7A15">
      <w:pPr>
        <w:tabs>
          <w:tab w:val="left" w:pos="1277"/>
        </w:tabs>
        <w:rPr>
          <w:b/>
          <w:bCs/>
        </w:rPr>
      </w:pPr>
      <w:r w:rsidRPr="001326D7">
        <w:rPr>
          <w:b/>
          <w:bCs/>
        </w:rPr>
        <w:t xml:space="preserve">Goal 2 </w:t>
      </w:r>
      <w:r w:rsidR="001326D7" w:rsidRPr="001326D7">
        <w:rPr>
          <w:b/>
          <w:bCs/>
        </w:rPr>
        <w:t>–</w:t>
      </w:r>
      <w:r w:rsidRPr="001326D7">
        <w:rPr>
          <w:b/>
          <w:bCs/>
        </w:rPr>
        <w:t xml:space="preserve"> Inclusivity</w:t>
      </w:r>
    </w:p>
    <w:p w14:paraId="46A9A07A" w14:textId="6D9D2CE7" w:rsidR="001326D7" w:rsidRDefault="29846F19" w:rsidP="003F7A15">
      <w:pPr>
        <w:tabs>
          <w:tab w:val="left" w:pos="1277"/>
        </w:tabs>
      </w:pPr>
      <w:r>
        <w:t>Scouts is open to all.  As of November 2024, we had 121 male and 65 female young people in our group, an approximate 2:1 ratio.  We also had 39 male and 41 female leaders supporting our group, an approximate 1:1 ratio.</w:t>
      </w:r>
    </w:p>
    <w:p w14:paraId="2C43DEFB" w14:textId="77777777" w:rsidR="001326D7" w:rsidRDefault="001326D7" w:rsidP="003F7A15">
      <w:pPr>
        <w:tabs>
          <w:tab w:val="left" w:pos="1277"/>
        </w:tabs>
      </w:pPr>
    </w:p>
    <w:p w14:paraId="10BC12DA" w14:textId="4AE8445E" w:rsidR="001326D7" w:rsidRDefault="29846F19" w:rsidP="29168005">
      <w:pPr>
        <w:tabs>
          <w:tab w:val="left" w:pos="1277"/>
        </w:tabs>
      </w:pPr>
      <w:r>
        <w:t>By the end of 2025 (and beyond):</w:t>
      </w:r>
    </w:p>
    <w:p w14:paraId="46D2E735" w14:textId="2B772353" w:rsidR="12044EA5" w:rsidRDefault="29846F19" w:rsidP="29168005">
      <w:pPr>
        <w:pStyle w:val="ListParagraph"/>
        <w:numPr>
          <w:ilvl w:val="0"/>
          <w:numId w:val="4"/>
        </w:numPr>
        <w:tabs>
          <w:tab w:val="left" w:pos="1277"/>
        </w:tabs>
        <w:spacing w:line="259" w:lineRule="auto"/>
      </w:pPr>
      <w:r>
        <w:t>G2.1 - EDI - We will create an EDI policy and strategy for the group, sharing via our website.</w:t>
      </w:r>
    </w:p>
    <w:p w14:paraId="6857C7C7" w14:textId="69F74551" w:rsidR="78EA85C5" w:rsidRDefault="29846F19" w:rsidP="78EA85C5">
      <w:pPr>
        <w:pStyle w:val="ListParagraph"/>
        <w:numPr>
          <w:ilvl w:val="0"/>
          <w:numId w:val="4"/>
        </w:numPr>
        <w:tabs>
          <w:tab w:val="left" w:pos="1277"/>
        </w:tabs>
        <w:spacing w:line="259" w:lineRule="auto"/>
      </w:pPr>
      <w:r>
        <w:t xml:space="preserve">G2.2 - Family Support - We will continue to support young persons and parents from less fortunate backgrounds by offering ad hoc support with reduced subscription amounts. </w:t>
      </w:r>
    </w:p>
    <w:p w14:paraId="6CE62DED" w14:textId="7A814A63" w:rsidR="78EA85C5" w:rsidRDefault="29846F19" w:rsidP="78EA85C5">
      <w:pPr>
        <w:pStyle w:val="ListParagraph"/>
        <w:numPr>
          <w:ilvl w:val="0"/>
          <w:numId w:val="4"/>
        </w:numPr>
        <w:tabs>
          <w:tab w:val="left" w:pos="1277"/>
        </w:tabs>
      </w:pPr>
      <w:r>
        <w:t>G2.3 - Waiting Lists - We will maintain an open approach to joining, by providing a fair, rules-based approach to managing our waiting list.</w:t>
      </w:r>
    </w:p>
    <w:p w14:paraId="33DF3C8B" w14:textId="4F4F3E8C" w:rsidR="78EA85C5" w:rsidRDefault="29846F19" w:rsidP="78EA85C5">
      <w:pPr>
        <w:pStyle w:val="ListParagraph"/>
        <w:numPr>
          <w:ilvl w:val="0"/>
          <w:numId w:val="4"/>
        </w:numPr>
        <w:tabs>
          <w:tab w:val="left" w:pos="1277"/>
        </w:tabs>
      </w:pPr>
      <w:r>
        <w:t xml:space="preserve">G2.4 - </w:t>
      </w:r>
      <w:r w:rsidR="1B9DE6C0">
        <w:t>I</w:t>
      </w:r>
      <w:r>
        <w:t>nclusivity Training - We will encourage all section leaders and volunteers to take Suffolk Scouts inclusivity training.</w:t>
      </w:r>
    </w:p>
    <w:p w14:paraId="5507A2AA" w14:textId="4935D3DF" w:rsidR="29168005" w:rsidRDefault="29168005" w:rsidP="29846F19">
      <w:pPr>
        <w:tabs>
          <w:tab w:val="left" w:pos="1277"/>
        </w:tabs>
      </w:pPr>
    </w:p>
    <w:p w14:paraId="79348172" w14:textId="77777777" w:rsidR="001326D7" w:rsidRDefault="29846F19" w:rsidP="003F7A15">
      <w:pPr>
        <w:tabs>
          <w:tab w:val="left" w:pos="1277"/>
        </w:tabs>
      </w:pPr>
      <w:r>
        <w:t>By the end of 2027:</w:t>
      </w:r>
    </w:p>
    <w:p w14:paraId="6052A069" w14:textId="75D50245" w:rsidR="29846F19" w:rsidRDefault="29846F19" w:rsidP="29846F19">
      <w:pPr>
        <w:pStyle w:val="ListParagraph"/>
        <w:numPr>
          <w:ilvl w:val="0"/>
          <w:numId w:val="13"/>
        </w:numPr>
        <w:tabs>
          <w:tab w:val="left" w:pos="1277"/>
        </w:tabs>
      </w:pPr>
      <w:r>
        <w:t>G2.5 - Ratios - We will aim to maintain or improve our male to female ratios for both young people and leaders, based on a baseline of our November 2024 ratios.</w:t>
      </w:r>
    </w:p>
    <w:p w14:paraId="4B3C76C9" w14:textId="79889E4A" w:rsidR="5FB5A65D" w:rsidRDefault="5FB5A65D" w:rsidP="5FB5A65D">
      <w:pPr>
        <w:pStyle w:val="ListParagraph"/>
        <w:tabs>
          <w:tab w:val="left" w:pos="1277"/>
        </w:tabs>
        <w:ind w:left="770"/>
      </w:pPr>
    </w:p>
    <w:p w14:paraId="56A2CB0B" w14:textId="4CB79FF6" w:rsidR="003F7A15" w:rsidRPr="00CD63FF" w:rsidRDefault="29846F19" w:rsidP="003F7A15">
      <w:pPr>
        <w:tabs>
          <w:tab w:val="left" w:pos="1277"/>
        </w:tabs>
        <w:rPr>
          <w:b/>
          <w:bCs/>
        </w:rPr>
      </w:pPr>
      <w:r w:rsidRPr="29846F19">
        <w:rPr>
          <w:b/>
          <w:bCs/>
        </w:rPr>
        <w:t>Goal 3 – Volunteers Supported</w:t>
      </w:r>
    </w:p>
    <w:p w14:paraId="4ADF90A5" w14:textId="0623D0A7" w:rsidR="003F7A15" w:rsidRDefault="29846F19" w:rsidP="003F7A15">
      <w:pPr>
        <w:tabs>
          <w:tab w:val="left" w:pos="1277"/>
        </w:tabs>
      </w:pPr>
      <w:r>
        <w:t xml:space="preserve">Our volunteers are a crucial element to our groups sustained existence.  They volunteer in a variety of roles, performing activities such as leading programme delivery, working on our boats, minding our stores, managing our finances, and maintaining our buildings. </w:t>
      </w:r>
    </w:p>
    <w:p w14:paraId="779872E7" w14:textId="77777777" w:rsidR="00CD63FF" w:rsidRDefault="00CD63FF" w:rsidP="003F7A15">
      <w:pPr>
        <w:tabs>
          <w:tab w:val="left" w:pos="1277"/>
        </w:tabs>
      </w:pPr>
    </w:p>
    <w:p w14:paraId="0B5D39A7" w14:textId="71C82C90" w:rsidR="00CD63FF" w:rsidRDefault="29846F19" w:rsidP="003F7A15">
      <w:pPr>
        <w:tabs>
          <w:tab w:val="left" w:pos="1277"/>
        </w:tabs>
      </w:pPr>
      <w:r>
        <w:t>By the end of 2025 (and beyond):</w:t>
      </w:r>
    </w:p>
    <w:p w14:paraId="36FA577C" w14:textId="33437F7A" w:rsidR="120EF41A" w:rsidRDefault="29846F19" w:rsidP="120EF41A">
      <w:pPr>
        <w:pStyle w:val="ListParagraph"/>
        <w:numPr>
          <w:ilvl w:val="0"/>
          <w:numId w:val="14"/>
        </w:numPr>
        <w:tabs>
          <w:tab w:val="left" w:pos="1277"/>
        </w:tabs>
      </w:pPr>
      <w:r>
        <w:t>G3.1 - Training - We will ensure our volunteers are adequality trained to perform the activities associated to their roles, by:</w:t>
      </w:r>
    </w:p>
    <w:p w14:paraId="576DF359" w14:textId="6E219360" w:rsidR="120EF41A" w:rsidRDefault="120EF41A" w:rsidP="120EF41A">
      <w:pPr>
        <w:pStyle w:val="ListParagraph"/>
        <w:numPr>
          <w:ilvl w:val="1"/>
          <w:numId w:val="14"/>
        </w:numPr>
        <w:tabs>
          <w:tab w:val="left" w:pos="1277"/>
        </w:tabs>
      </w:pPr>
      <w:r>
        <w:t>Ensuring their mandatory training is completed.</w:t>
      </w:r>
    </w:p>
    <w:p w14:paraId="2F38DFEC" w14:textId="5E1AA6B7" w:rsidR="120EF41A" w:rsidRDefault="120EF41A" w:rsidP="120EF41A">
      <w:pPr>
        <w:pStyle w:val="ListParagraph"/>
        <w:numPr>
          <w:ilvl w:val="1"/>
          <w:numId w:val="14"/>
        </w:numPr>
        <w:tabs>
          <w:tab w:val="left" w:pos="1277"/>
        </w:tabs>
      </w:pPr>
      <w:r>
        <w:t>Understanding, and where relevant, funding extra training.</w:t>
      </w:r>
    </w:p>
    <w:p w14:paraId="114F0751" w14:textId="590C8EA2" w:rsidR="120EF41A" w:rsidRDefault="29846F19" w:rsidP="120EF41A">
      <w:pPr>
        <w:pStyle w:val="ListParagraph"/>
        <w:numPr>
          <w:ilvl w:val="1"/>
          <w:numId w:val="14"/>
        </w:numPr>
        <w:tabs>
          <w:tab w:val="left" w:pos="1277"/>
        </w:tabs>
      </w:pPr>
      <w:r>
        <w:t>Ensuring x10 water permits are acquired by leaders from across all group sections.</w:t>
      </w:r>
    </w:p>
    <w:p w14:paraId="638246DB" w14:textId="5859CBAD" w:rsidR="120EF41A" w:rsidRDefault="29846F19" w:rsidP="120EF41A">
      <w:pPr>
        <w:pStyle w:val="ListParagraph"/>
        <w:numPr>
          <w:ilvl w:val="0"/>
          <w:numId w:val="14"/>
        </w:numPr>
        <w:tabs>
          <w:tab w:val="left" w:pos="1277"/>
        </w:tabs>
      </w:pPr>
      <w:r>
        <w:t>G3.2 - Annual Celebration - We will run the first annual group celebration event, where we celebrate our group, and show thanks to our volunteers.</w:t>
      </w:r>
    </w:p>
    <w:p w14:paraId="1732E62E" w14:textId="2797D100" w:rsidR="120EF41A" w:rsidRDefault="54E07857" w:rsidP="120EF41A">
      <w:pPr>
        <w:pStyle w:val="ListParagraph"/>
        <w:numPr>
          <w:ilvl w:val="0"/>
          <w:numId w:val="14"/>
        </w:numPr>
        <w:tabs>
          <w:tab w:val="left" w:pos="1277"/>
        </w:tabs>
      </w:pPr>
      <w:r>
        <w:t xml:space="preserve">G3.3 - Expand Volunteer Team - </w:t>
      </w:r>
      <w:r w:rsidR="120EF41A">
        <w:t>We will spread the current load from our volunteers, by recruiting further volunteers, and creating focused working groups.  Future volunteer roles will include:</w:t>
      </w:r>
    </w:p>
    <w:p w14:paraId="330BEBE2" w14:textId="5B958E15" w:rsidR="120EF41A" w:rsidRDefault="120EF41A" w:rsidP="120EF41A">
      <w:pPr>
        <w:pStyle w:val="ListParagraph"/>
        <w:numPr>
          <w:ilvl w:val="1"/>
          <w:numId w:val="14"/>
        </w:numPr>
        <w:tabs>
          <w:tab w:val="left" w:pos="1277"/>
        </w:tabs>
      </w:pPr>
      <w:r>
        <w:t>Section administrators, to support section leaders with administration work.</w:t>
      </w:r>
    </w:p>
    <w:p w14:paraId="22DC02D1" w14:textId="0870F3DD" w:rsidR="120EF41A" w:rsidRDefault="120EF41A" w:rsidP="120EF41A">
      <w:pPr>
        <w:pStyle w:val="ListParagraph"/>
        <w:numPr>
          <w:ilvl w:val="1"/>
          <w:numId w:val="14"/>
        </w:numPr>
        <w:tabs>
          <w:tab w:val="left" w:pos="1277"/>
        </w:tabs>
      </w:pPr>
      <w:r>
        <w:t>A group permits holder.</w:t>
      </w:r>
    </w:p>
    <w:p w14:paraId="7F9C20E2" w14:textId="090D77AD" w:rsidR="120EF41A" w:rsidRDefault="120EF41A" w:rsidP="120EF41A">
      <w:pPr>
        <w:pStyle w:val="ListParagraph"/>
        <w:numPr>
          <w:ilvl w:val="1"/>
          <w:numId w:val="14"/>
        </w:numPr>
        <w:tabs>
          <w:tab w:val="left" w:pos="1277"/>
        </w:tabs>
      </w:pPr>
      <w:r>
        <w:t>A group fund raising lead.</w:t>
      </w:r>
    </w:p>
    <w:p w14:paraId="757A7614" w14:textId="5DD17F9F" w:rsidR="120EF41A" w:rsidRDefault="120EF41A" w:rsidP="120EF41A">
      <w:pPr>
        <w:pStyle w:val="ListParagraph"/>
        <w:numPr>
          <w:ilvl w:val="1"/>
          <w:numId w:val="14"/>
        </w:numPr>
        <w:tabs>
          <w:tab w:val="left" w:pos="1277"/>
        </w:tabs>
      </w:pPr>
      <w:r>
        <w:t>A group community engagement lead.</w:t>
      </w:r>
    </w:p>
    <w:p w14:paraId="2575E93A" w14:textId="2D94C379" w:rsidR="120EF41A" w:rsidRDefault="120EF41A" w:rsidP="120EF41A">
      <w:pPr>
        <w:pStyle w:val="ListParagraph"/>
        <w:numPr>
          <w:ilvl w:val="1"/>
          <w:numId w:val="14"/>
        </w:numPr>
        <w:tabs>
          <w:tab w:val="left" w:pos="1277"/>
        </w:tabs>
      </w:pPr>
      <w:r>
        <w:t>A group marketing lead.</w:t>
      </w:r>
    </w:p>
    <w:p w14:paraId="4FC57E29" w14:textId="7132B3FB" w:rsidR="120EF41A" w:rsidRDefault="78EA85C5" w:rsidP="120EF41A">
      <w:pPr>
        <w:pStyle w:val="ListParagraph"/>
        <w:numPr>
          <w:ilvl w:val="1"/>
          <w:numId w:val="14"/>
        </w:numPr>
        <w:tabs>
          <w:tab w:val="left" w:pos="1277"/>
        </w:tabs>
      </w:pPr>
      <w:r>
        <w:t>A group EDI person.</w:t>
      </w:r>
    </w:p>
    <w:p w14:paraId="59D0A420" w14:textId="28EB6292" w:rsidR="78EA85C5" w:rsidRDefault="78EA85C5" w:rsidP="78EA85C5">
      <w:pPr>
        <w:pStyle w:val="ListParagraph"/>
        <w:numPr>
          <w:ilvl w:val="1"/>
          <w:numId w:val="14"/>
        </w:numPr>
        <w:tabs>
          <w:tab w:val="left" w:pos="1277"/>
        </w:tabs>
      </w:pPr>
      <w:r>
        <w:t>A group young leader co-ordinator.</w:t>
      </w:r>
    </w:p>
    <w:p w14:paraId="5D2BA484" w14:textId="10D1DF7C" w:rsidR="78EA85C5" w:rsidRDefault="78EA85C5" w:rsidP="78EA85C5">
      <w:pPr>
        <w:pStyle w:val="ListParagraph"/>
        <w:numPr>
          <w:ilvl w:val="1"/>
          <w:numId w:val="14"/>
        </w:numPr>
        <w:tabs>
          <w:tab w:val="left" w:pos="1277"/>
        </w:tabs>
      </w:pPr>
      <w:r>
        <w:t>A group well-being champion</w:t>
      </w:r>
    </w:p>
    <w:p w14:paraId="4F80C624" w14:textId="46EAD90C" w:rsidR="120EF41A" w:rsidRDefault="120EF41A" w:rsidP="120EF41A">
      <w:pPr>
        <w:pStyle w:val="ListParagraph"/>
        <w:numPr>
          <w:ilvl w:val="1"/>
          <w:numId w:val="14"/>
        </w:numPr>
        <w:tabs>
          <w:tab w:val="left" w:pos="1277"/>
        </w:tabs>
      </w:pPr>
      <w:r>
        <w:t>A 2</w:t>
      </w:r>
      <w:r w:rsidRPr="120EF41A">
        <w:rPr>
          <w:vertAlign w:val="superscript"/>
        </w:rPr>
        <w:t>nd</w:t>
      </w:r>
      <w:r>
        <w:t xml:space="preserve"> to the group Bosun. </w:t>
      </w:r>
    </w:p>
    <w:p w14:paraId="15FC1678" w14:textId="7187B804" w:rsidR="120EF41A" w:rsidRDefault="29846F19" w:rsidP="120EF41A">
      <w:pPr>
        <w:pStyle w:val="ListParagraph"/>
        <w:numPr>
          <w:ilvl w:val="0"/>
          <w:numId w:val="14"/>
        </w:numPr>
        <w:tabs>
          <w:tab w:val="left" w:pos="1277"/>
        </w:tabs>
      </w:pPr>
      <w:r>
        <w:t>G3.</w:t>
      </w:r>
      <w:r w:rsidR="5B367713">
        <w:t>4</w:t>
      </w:r>
      <w:r>
        <w:t xml:space="preserve"> - Succession Plans - We will ensure there are succession plans for all trustee, operational and section leader roles.</w:t>
      </w:r>
    </w:p>
    <w:p w14:paraId="31D47202" w14:textId="70D655ED" w:rsidR="120EF41A" w:rsidRDefault="29846F19" w:rsidP="120EF41A">
      <w:pPr>
        <w:pStyle w:val="ListParagraph"/>
        <w:numPr>
          <w:ilvl w:val="0"/>
          <w:numId w:val="14"/>
        </w:numPr>
        <w:tabs>
          <w:tab w:val="left" w:pos="1277"/>
        </w:tabs>
      </w:pPr>
      <w:r>
        <w:t>G3.</w:t>
      </w:r>
      <w:r w:rsidR="21E99894">
        <w:t>5</w:t>
      </w:r>
      <w:r>
        <w:t xml:space="preserve"> - Open, Equitable Operation - We will ensure the operational running of sections is equitable, by creating and embedding operational strategies into the group to encourage the retention of volunteers, including</w:t>
      </w:r>
    </w:p>
    <w:p w14:paraId="55992FD9" w14:textId="01D026E3" w:rsidR="120EF41A" w:rsidRDefault="120EF41A" w:rsidP="120EF41A">
      <w:pPr>
        <w:pStyle w:val="ListParagraph"/>
        <w:numPr>
          <w:ilvl w:val="1"/>
          <w:numId w:val="14"/>
        </w:numPr>
        <w:tabs>
          <w:tab w:val="left" w:pos="1277"/>
        </w:tabs>
      </w:pPr>
      <w:r>
        <w:t>Encouraging sections to implement parent helper rotas.</w:t>
      </w:r>
    </w:p>
    <w:p w14:paraId="773BDBD9" w14:textId="7856FC03" w:rsidR="120EF41A" w:rsidRDefault="120EF41A" w:rsidP="120EF41A">
      <w:pPr>
        <w:pStyle w:val="ListParagraph"/>
        <w:numPr>
          <w:ilvl w:val="1"/>
          <w:numId w:val="14"/>
        </w:numPr>
        <w:tabs>
          <w:tab w:val="left" w:pos="1277"/>
        </w:tabs>
      </w:pPr>
      <w:r>
        <w:t>Encouraging a fair, and transparent route for parent volunteers to move between sections.</w:t>
      </w:r>
    </w:p>
    <w:p w14:paraId="12F53F07" w14:textId="7604437D" w:rsidR="120EF41A" w:rsidRDefault="120EF41A" w:rsidP="120EF41A">
      <w:pPr>
        <w:pStyle w:val="ListParagraph"/>
        <w:numPr>
          <w:ilvl w:val="1"/>
          <w:numId w:val="14"/>
        </w:numPr>
        <w:tabs>
          <w:tab w:val="left" w:pos="1277"/>
        </w:tabs>
      </w:pPr>
      <w:r>
        <w:t>Encouraging the retention of volunteers in the group, by offering opportunities to easily change volunteering roles.</w:t>
      </w:r>
    </w:p>
    <w:p w14:paraId="063C4498" w14:textId="0378857D" w:rsidR="00CD63FF" w:rsidRDefault="00CD63FF" w:rsidP="29846F19">
      <w:pPr>
        <w:tabs>
          <w:tab w:val="left" w:pos="1277"/>
        </w:tabs>
        <w:ind w:left="1440"/>
        <w:rPr>
          <w:highlight w:val="yellow"/>
        </w:rPr>
      </w:pPr>
    </w:p>
    <w:p w14:paraId="27898668" w14:textId="193AC3A7" w:rsidR="29846F19" w:rsidRDefault="29846F19" w:rsidP="29846F19">
      <w:pPr>
        <w:tabs>
          <w:tab w:val="left" w:pos="1277"/>
        </w:tabs>
        <w:ind w:left="1440"/>
        <w:rPr>
          <w:highlight w:val="yellow"/>
        </w:rPr>
      </w:pPr>
    </w:p>
    <w:p w14:paraId="55134374" w14:textId="6F2890E3" w:rsidR="003F7A15" w:rsidRPr="00CD63FF" w:rsidRDefault="78EA85C5" w:rsidP="003F7A15">
      <w:pPr>
        <w:tabs>
          <w:tab w:val="left" w:pos="1277"/>
        </w:tabs>
        <w:rPr>
          <w:b/>
          <w:bCs/>
        </w:rPr>
      </w:pPr>
      <w:r w:rsidRPr="78EA85C5">
        <w:rPr>
          <w:b/>
          <w:bCs/>
        </w:rPr>
        <w:t>Goal 4 - Youth Shaped and Youth Voice</w:t>
      </w:r>
    </w:p>
    <w:p w14:paraId="44536560" w14:textId="05B3596B" w:rsidR="00CD63FF" w:rsidRDefault="00CD63FF" w:rsidP="003F7A15">
      <w:pPr>
        <w:tabs>
          <w:tab w:val="left" w:pos="1277"/>
        </w:tabs>
      </w:pPr>
      <w:r w:rsidRPr="00CD63FF">
        <w:t>Over the last four years, there has been a growing momentum to ensure young people are shaping their experiences and taking on leadership roles at Scouts. We want to continue to build on this.</w:t>
      </w:r>
    </w:p>
    <w:p w14:paraId="00F5A0A6" w14:textId="77777777" w:rsidR="00CD63FF" w:rsidRDefault="00CD63FF" w:rsidP="003F7A15">
      <w:pPr>
        <w:tabs>
          <w:tab w:val="left" w:pos="1277"/>
        </w:tabs>
      </w:pPr>
    </w:p>
    <w:p w14:paraId="01A3E818" w14:textId="0E255532" w:rsidR="00CD63FF" w:rsidRDefault="00CD63FF" w:rsidP="003F7A15">
      <w:pPr>
        <w:tabs>
          <w:tab w:val="left" w:pos="1277"/>
        </w:tabs>
      </w:pPr>
      <w:r>
        <w:t>By the end of 2025:</w:t>
      </w:r>
    </w:p>
    <w:p w14:paraId="059E5D17" w14:textId="4285D848" w:rsidR="00CD63FF" w:rsidRPr="00BA1576" w:rsidRDefault="29846F19" w:rsidP="78EA85C5">
      <w:pPr>
        <w:pStyle w:val="ListParagraph"/>
        <w:numPr>
          <w:ilvl w:val="0"/>
          <w:numId w:val="15"/>
        </w:numPr>
        <w:tabs>
          <w:tab w:val="left" w:pos="1277"/>
        </w:tabs>
      </w:pPr>
      <w:r>
        <w:t xml:space="preserve">G4.1 - Programme - All sections will provide a mechanism for their young people to help shape each programme. </w:t>
      </w:r>
    </w:p>
    <w:p w14:paraId="4CE8228A" w14:textId="3022008F" w:rsidR="78EA85C5" w:rsidRDefault="29846F19" w:rsidP="78EA85C5">
      <w:pPr>
        <w:pStyle w:val="ListParagraph"/>
        <w:numPr>
          <w:ilvl w:val="0"/>
          <w:numId w:val="15"/>
        </w:numPr>
        <w:tabs>
          <w:tab w:val="left" w:pos="1277"/>
        </w:tabs>
        <w:spacing w:line="259" w:lineRule="auto"/>
      </w:pPr>
      <w:r>
        <w:lastRenderedPageBreak/>
        <w:t>G4.2 - Young Leader Co-Ordinator - Onboard a Young Leader co-ordinator and set a plan to develop young leaders in the group.</w:t>
      </w:r>
    </w:p>
    <w:p w14:paraId="3DF9360C" w14:textId="73BC6D54" w:rsidR="78EA85C5" w:rsidRDefault="29846F19" w:rsidP="78EA85C5">
      <w:pPr>
        <w:pStyle w:val="ListParagraph"/>
        <w:numPr>
          <w:ilvl w:val="0"/>
          <w:numId w:val="15"/>
        </w:numPr>
        <w:tabs>
          <w:tab w:val="left" w:pos="1277"/>
        </w:tabs>
        <w:spacing w:line="259" w:lineRule="auto"/>
      </w:pPr>
      <w:r>
        <w:t>G4.3 - Section Wellbeing Champions - As aligned to Scout HQ’s wellbeing champion drive, all sections will assign a wellbeing champion to acts as an alternative route for raising wellbeing concerns.</w:t>
      </w:r>
    </w:p>
    <w:p w14:paraId="74683910" w14:textId="40EB3B31" w:rsidR="78EA85C5" w:rsidRDefault="29846F19" w:rsidP="78EA85C5">
      <w:pPr>
        <w:pStyle w:val="ListParagraph"/>
        <w:numPr>
          <w:ilvl w:val="0"/>
          <w:numId w:val="15"/>
        </w:numPr>
        <w:tabs>
          <w:tab w:val="left" w:pos="1277"/>
        </w:tabs>
        <w:spacing w:line="259" w:lineRule="auto"/>
      </w:pPr>
      <w:r>
        <w:t>G4.4 - Section Transition - We will support our young people in their transition between sections.</w:t>
      </w:r>
    </w:p>
    <w:p w14:paraId="42FE08BE" w14:textId="7FD4E066" w:rsidR="003F7A15" w:rsidRDefault="003F7A15" w:rsidP="29846F19">
      <w:pPr>
        <w:tabs>
          <w:tab w:val="left" w:pos="1277"/>
        </w:tabs>
        <w:spacing w:line="259" w:lineRule="auto"/>
        <w:ind w:left="720" w:hanging="360"/>
        <w:rPr>
          <w:highlight w:val="yellow"/>
        </w:rPr>
      </w:pPr>
    </w:p>
    <w:p w14:paraId="695D1144" w14:textId="74D3E69B" w:rsidR="29846F19" w:rsidRDefault="29846F19" w:rsidP="29846F19">
      <w:pPr>
        <w:tabs>
          <w:tab w:val="left" w:pos="1277"/>
        </w:tabs>
        <w:spacing w:line="259" w:lineRule="auto"/>
        <w:ind w:left="720" w:hanging="360"/>
        <w:rPr>
          <w:highlight w:val="yellow"/>
        </w:rPr>
      </w:pPr>
    </w:p>
    <w:p w14:paraId="72DA08C2" w14:textId="63A3352D" w:rsidR="003F7A15" w:rsidRPr="00BA1576" w:rsidRDefault="29846F19" w:rsidP="003F7A15">
      <w:pPr>
        <w:tabs>
          <w:tab w:val="left" w:pos="1277"/>
        </w:tabs>
        <w:rPr>
          <w:b/>
          <w:bCs/>
        </w:rPr>
      </w:pPr>
      <w:r w:rsidRPr="29846F19">
        <w:rPr>
          <w:b/>
          <w:bCs/>
        </w:rPr>
        <w:t>Goal 5 - Community Impact</w:t>
      </w:r>
    </w:p>
    <w:p w14:paraId="285FF8E4" w14:textId="16B82749" w:rsidR="29846F19" w:rsidRDefault="29846F19" w:rsidP="29846F19">
      <w:pPr>
        <w:tabs>
          <w:tab w:val="left" w:pos="1277"/>
        </w:tabs>
      </w:pPr>
      <w:r>
        <w:t>We play a key role in our community, with our societal impact being positively felt by young people and their families over the near to 60 years of our existence.  Our impact extends to supporting our young people in positive engagement with the local community.</w:t>
      </w:r>
    </w:p>
    <w:p w14:paraId="216CE4DF" w14:textId="26172C4C" w:rsidR="78EA85C5" w:rsidRDefault="78EA85C5" w:rsidP="78EA85C5">
      <w:pPr>
        <w:tabs>
          <w:tab w:val="left" w:pos="1277"/>
        </w:tabs>
      </w:pPr>
    </w:p>
    <w:p w14:paraId="6D442035" w14:textId="0E255532" w:rsidR="78EA85C5" w:rsidRDefault="78EA85C5" w:rsidP="78EA85C5">
      <w:pPr>
        <w:tabs>
          <w:tab w:val="left" w:pos="1277"/>
        </w:tabs>
      </w:pPr>
      <w:r>
        <w:t>By the end of 2025:</w:t>
      </w:r>
    </w:p>
    <w:p w14:paraId="5081DA05" w14:textId="5768DC33" w:rsidR="78EA85C5" w:rsidRDefault="29846F19" w:rsidP="78EA85C5">
      <w:pPr>
        <w:pStyle w:val="ListParagraph"/>
        <w:numPr>
          <w:ilvl w:val="0"/>
          <w:numId w:val="3"/>
        </w:numPr>
        <w:tabs>
          <w:tab w:val="left" w:pos="1277"/>
        </w:tabs>
      </w:pPr>
      <w:r>
        <w:t>G5.1 - Community Engagement - We will continue to work with local community organisations mutually beneficial social, environmental and economic impact.</w:t>
      </w:r>
    </w:p>
    <w:p w14:paraId="0775C44A" w14:textId="36AF6F24" w:rsidR="78EA85C5" w:rsidRDefault="29846F19" w:rsidP="78EA85C5">
      <w:pPr>
        <w:pStyle w:val="ListParagraph"/>
        <w:numPr>
          <w:ilvl w:val="0"/>
          <w:numId w:val="3"/>
        </w:numPr>
        <w:tabs>
          <w:tab w:val="left" w:pos="1277"/>
        </w:tabs>
      </w:pPr>
      <w:r>
        <w:t>G5.2 - Local Events - We will have supported local community events in Woodbridge, including:</w:t>
      </w:r>
    </w:p>
    <w:p w14:paraId="057A40C3" w14:textId="3445BA5A" w:rsidR="78EA85C5" w:rsidRDefault="29846F19" w:rsidP="78EA85C5">
      <w:pPr>
        <w:pStyle w:val="ListParagraph"/>
        <w:numPr>
          <w:ilvl w:val="1"/>
          <w:numId w:val="3"/>
        </w:numPr>
        <w:tabs>
          <w:tab w:val="left" w:pos="1277"/>
        </w:tabs>
      </w:pPr>
      <w:r>
        <w:t>River Deben cleanup</w:t>
      </w:r>
    </w:p>
    <w:p w14:paraId="1FDC64AB" w14:textId="77B11E99" w:rsidR="78EA85C5" w:rsidRDefault="29846F19" w:rsidP="78EA85C5">
      <w:pPr>
        <w:pStyle w:val="ListParagraph"/>
        <w:numPr>
          <w:ilvl w:val="1"/>
          <w:numId w:val="3"/>
        </w:numPr>
        <w:tabs>
          <w:tab w:val="left" w:pos="1277"/>
        </w:tabs>
      </w:pPr>
      <w:r>
        <w:t>Remembrance Day service</w:t>
      </w:r>
    </w:p>
    <w:p w14:paraId="6B547D09" w14:textId="155332C7" w:rsidR="78EA85C5" w:rsidRDefault="29846F19" w:rsidP="78EA85C5">
      <w:pPr>
        <w:pStyle w:val="ListParagraph"/>
        <w:numPr>
          <w:ilvl w:val="1"/>
          <w:numId w:val="3"/>
        </w:numPr>
        <w:tabs>
          <w:tab w:val="left" w:pos="1277"/>
        </w:tabs>
      </w:pPr>
      <w:r>
        <w:t>Maritime Woodbridge Festival</w:t>
      </w:r>
    </w:p>
    <w:p w14:paraId="633FC0E9" w14:textId="6363CF0C" w:rsidR="78EA85C5" w:rsidRDefault="78EA85C5" w:rsidP="78EA85C5">
      <w:pPr>
        <w:pStyle w:val="ListParagraph"/>
        <w:numPr>
          <w:ilvl w:val="1"/>
          <w:numId w:val="3"/>
        </w:numPr>
        <w:tabs>
          <w:tab w:val="left" w:pos="1277"/>
        </w:tabs>
      </w:pPr>
      <w:r>
        <w:t>Music and Arts Festival</w:t>
      </w:r>
    </w:p>
    <w:p w14:paraId="6C2EB248" w14:textId="0FED5EC4" w:rsidR="78EA85C5" w:rsidRDefault="29846F19" w:rsidP="78EA85C5">
      <w:pPr>
        <w:pStyle w:val="ListParagraph"/>
        <w:numPr>
          <w:ilvl w:val="1"/>
          <w:numId w:val="3"/>
        </w:numPr>
        <w:tabs>
          <w:tab w:val="left" w:pos="1277"/>
        </w:tabs>
      </w:pPr>
      <w:r>
        <w:t>Christmas Market</w:t>
      </w:r>
    </w:p>
    <w:p w14:paraId="1A899F08" w14:textId="219281CE" w:rsidR="78EA85C5" w:rsidRDefault="29846F19" w:rsidP="78EA85C5">
      <w:pPr>
        <w:pStyle w:val="ListParagraph"/>
        <w:numPr>
          <w:ilvl w:val="0"/>
          <w:numId w:val="3"/>
        </w:numPr>
        <w:tabs>
          <w:tab w:val="left" w:pos="1277"/>
        </w:tabs>
      </w:pPr>
      <w:r>
        <w:t>G5.3 - Other Scout Groups - We will continue to engage with other Scout and youth organisations to share experience and facilities, including directly with 1</w:t>
      </w:r>
      <w:r w:rsidRPr="29846F19">
        <w:rPr>
          <w:vertAlign w:val="superscript"/>
        </w:rPr>
        <w:t>st</w:t>
      </w:r>
      <w:r>
        <w:t xml:space="preserve"> Woodbridge Scouts, and indirectly via Deben District and Suffolk County events.</w:t>
      </w:r>
    </w:p>
    <w:p w14:paraId="2A87EC21" w14:textId="0DA357FD" w:rsidR="00BA1576" w:rsidRDefault="00BA1576" w:rsidP="29846F19">
      <w:pPr>
        <w:tabs>
          <w:tab w:val="left" w:pos="1277"/>
        </w:tabs>
      </w:pPr>
    </w:p>
    <w:p w14:paraId="3CBAE70F" w14:textId="26C704D5" w:rsidR="29846F19" w:rsidRDefault="29846F19" w:rsidP="29846F19">
      <w:pPr>
        <w:tabs>
          <w:tab w:val="left" w:pos="1277"/>
        </w:tabs>
      </w:pPr>
    </w:p>
    <w:p w14:paraId="38AFEABF" w14:textId="625DA45B" w:rsidR="003F7A15" w:rsidRPr="00BA1576" w:rsidRDefault="78EA85C5" w:rsidP="003F7A15">
      <w:pPr>
        <w:tabs>
          <w:tab w:val="left" w:pos="1277"/>
        </w:tabs>
        <w:rPr>
          <w:b/>
          <w:bCs/>
        </w:rPr>
      </w:pPr>
      <w:r w:rsidRPr="78EA85C5">
        <w:rPr>
          <w:b/>
          <w:bCs/>
        </w:rPr>
        <w:t>Goal 6 – HQ Building – Existing and New Build</w:t>
      </w:r>
    </w:p>
    <w:p w14:paraId="15A49849" w14:textId="534B4AF2" w:rsidR="003F7A15" w:rsidRDefault="29846F19" w:rsidP="003F7A15">
      <w:pPr>
        <w:tabs>
          <w:tab w:val="left" w:pos="1277"/>
        </w:tabs>
      </w:pPr>
      <w:r>
        <w:t xml:space="preserve">As Sea Scouts, we are exceptionally fortunate to own a Scout HQ that is so close to the banks of one of the most amazing rivers in the UK, The Deben.  Our HQ is however hard to clean, lacking modern facilities and in need of constant repair.  We have started a campaign </w:t>
      </w:r>
      <w:proofErr w:type="spellStart"/>
      <w:r>
        <w:t>o</w:t>
      </w:r>
      <w:proofErr w:type="spellEnd"/>
      <w:r>
        <w:t xml:space="preserve"> design and build a new facility for our group, which will provide a base for our group for the next 52 years of its life.    </w:t>
      </w:r>
    </w:p>
    <w:p w14:paraId="5205D07D" w14:textId="77777777" w:rsidR="003F7A15" w:rsidRDefault="003F7A15" w:rsidP="003F7A15">
      <w:pPr>
        <w:tabs>
          <w:tab w:val="left" w:pos="1277"/>
        </w:tabs>
      </w:pPr>
    </w:p>
    <w:p w14:paraId="33623A10" w14:textId="05817998" w:rsidR="78EA85C5" w:rsidRDefault="78EA85C5" w:rsidP="78EA85C5">
      <w:pPr>
        <w:tabs>
          <w:tab w:val="left" w:pos="1277"/>
        </w:tabs>
      </w:pPr>
      <w:r>
        <w:t>By the end of 2025:</w:t>
      </w:r>
    </w:p>
    <w:p w14:paraId="5F7ABB4B" w14:textId="0E328E0F" w:rsidR="78EA85C5" w:rsidRDefault="29846F19" w:rsidP="78EA85C5">
      <w:pPr>
        <w:pStyle w:val="ListParagraph"/>
        <w:numPr>
          <w:ilvl w:val="0"/>
          <w:numId w:val="2"/>
        </w:numPr>
        <w:tabs>
          <w:tab w:val="left" w:pos="1277"/>
        </w:tabs>
      </w:pPr>
      <w:r>
        <w:t>G6.1 - Maintena</w:t>
      </w:r>
      <w:r w:rsidR="4584BBE7">
        <w:t>n</w:t>
      </w:r>
      <w:r>
        <w:t>ce - We will ensure existing building and grounds are fit purpose.</w:t>
      </w:r>
    </w:p>
    <w:p w14:paraId="6C48A8E4" w14:textId="1ED68A15" w:rsidR="78EA85C5" w:rsidRDefault="29846F19" w:rsidP="78EA85C5">
      <w:pPr>
        <w:pStyle w:val="ListParagraph"/>
        <w:numPr>
          <w:ilvl w:val="0"/>
          <w:numId w:val="2"/>
        </w:numPr>
        <w:tabs>
          <w:tab w:val="left" w:pos="1277"/>
        </w:tabs>
      </w:pPr>
      <w:r>
        <w:t>G6.2 - Building Condition Survey - We will commission a building condition survey to understand the current state of the building.</w:t>
      </w:r>
    </w:p>
    <w:p w14:paraId="198191FD" w14:textId="7BC60221" w:rsidR="78EA85C5" w:rsidRDefault="29846F19" w:rsidP="78EA85C5">
      <w:pPr>
        <w:pStyle w:val="ListParagraph"/>
        <w:numPr>
          <w:ilvl w:val="0"/>
          <w:numId w:val="2"/>
        </w:numPr>
        <w:tabs>
          <w:tab w:val="left" w:pos="1277"/>
        </w:tabs>
      </w:pPr>
      <w:r>
        <w:t>G6.3 - Fire Risk Assessment - We will undertake a fire risk assessment of the current building and customs house.</w:t>
      </w:r>
    </w:p>
    <w:p w14:paraId="1179C202" w14:textId="34A0CAC5" w:rsidR="78EA85C5" w:rsidRDefault="78EA85C5" w:rsidP="78EA85C5">
      <w:pPr>
        <w:tabs>
          <w:tab w:val="left" w:pos="1277"/>
        </w:tabs>
      </w:pPr>
    </w:p>
    <w:p w14:paraId="7DD1FFDA" w14:textId="2585AACE" w:rsidR="003F7A15" w:rsidRDefault="29846F19" w:rsidP="003F7A15">
      <w:pPr>
        <w:tabs>
          <w:tab w:val="left" w:pos="1277"/>
        </w:tabs>
      </w:pPr>
      <w:r>
        <w:t>By the end of 2030:</w:t>
      </w:r>
    </w:p>
    <w:p w14:paraId="58A0C0CF" w14:textId="54309F13" w:rsidR="003F7A15" w:rsidRDefault="29846F19" w:rsidP="003F7A15">
      <w:pPr>
        <w:pStyle w:val="ListParagraph"/>
        <w:numPr>
          <w:ilvl w:val="0"/>
          <w:numId w:val="10"/>
        </w:numPr>
        <w:tabs>
          <w:tab w:val="left" w:pos="1277"/>
        </w:tabs>
      </w:pPr>
      <w:r>
        <w:t>G6.4 - New HQ Design - We will have a detailed design for our new HQ.</w:t>
      </w:r>
    </w:p>
    <w:p w14:paraId="3A6C5D9F" w14:textId="551FB0FD" w:rsidR="003F7A15" w:rsidRDefault="29846F19" w:rsidP="003F7A15">
      <w:pPr>
        <w:pStyle w:val="ListParagraph"/>
        <w:numPr>
          <w:ilvl w:val="0"/>
          <w:numId w:val="10"/>
        </w:numPr>
        <w:tabs>
          <w:tab w:val="left" w:pos="1277"/>
        </w:tabs>
      </w:pPr>
      <w:r>
        <w:t xml:space="preserve">G6.5 - New HQ Funds - We will have raised the funds for our new HQ.  </w:t>
      </w:r>
    </w:p>
    <w:p w14:paraId="5791A4BD" w14:textId="69A3396C" w:rsidR="003F7A15" w:rsidRDefault="29846F19" w:rsidP="003F7A15">
      <w:pPr>
        <w:pStyle w:val="ListParagraph"/>
        <w:numPr>
          <w:ilvl w:val="0"/>
          <w:numId w:val="10"/>
        </w:numPr>
        <w:tabs>
          <w:tab w:val="left" w:pos="1277"/>
        </w:tabs>
      </w:pPr>
      <w:r>
        <w:lastRenderedPageBreak/>
        <w:t>G6.6 - New HQ Builder - We will have procured a builder and confirmed a programme of work for the construction of our new HQ, with a planned to start in 2031.</w:t>
      </w:r>
    </w:p>
    <w:p w14:paraId="15C93EFF" w14:textId="6049B4B7" w:rsidR="29846F19" w:rsidRDefault="29846F19" w:rsidP="29846F19">
      <w:pPr>
        <w:tabs>
          <w:tab w:val="left" w:pos="1277"/>
        </w:tabs>
      </w:pPr>
    </w:p>
    <w:p w14:paraId="36158059" w14:textId="0FE87A9B" w:rsidR="003F7A15" w:rsidRPr="00BA1576" w:rsidRDefault="29846F19" w:rsidP="003F7A15">
      <w:pPr>
        <w:tabs>
          <w:tab w:val="left" w:pos="1277"/>
        </w:tabs>
        <w:rPr>
          <w:b/>
          <w:bCs/>
        </w:rPr>
      </w:pPr>
      <w:r w:rsidRPr="29846F19">
        <w:rPr>
          <w:b/>
          <w:bCs/>
        </w:rPr>
        <w:t>Goal 7 – Inspiring Programmes</w:t>
      </w:r>
    </w:p>
    <w:p w14:paraId="7410BBE4" w14:textId="35A03E3A" w:rsidR="00BA1576" w:rsidRDefault="29846F19" w:rsidP="003F7A15">
      <w:pPr>
        <w:tabs>
          <w:tab w:val="left" w:pos="1277"/>
        </w:tabs>
      </w:pPr>
      <w:r>
        <w:t>Key to the delivery of scouting at 5</w:t>
      </w:r>
      <w:r w:rsidRPr="29846F19">
        <w:rPr>
          <w:vertAlign w:val="superscript"/>
        </w:rPr>
        <w:t>th</w:t>
      </w:r>
      <w:r>
        <w:t xml:space="preserve"> Woodbridge Sea Scouts, is the provision of inspiring programmes for young people of different ages, ranging from our beavers to our scouts.</w:t>
      </w:r>
    </w:p>
    <w:p w14:paraId="77591534" w14:textId="77777777" w:rsidR="00BA1576" w:rsidRDefault="00BA1576" w:rsidP="003F7A15">
      <w:pPr>
        <w:tabs>
          <w:tab w:val="left" w:pos="1277"/>
        </w:tabs>
      </w:pPr>
    </w:p>
    <w:p w14:paraId="2BDF4A25" w14:textId="43F8926D" w:rsidR="00BA1576" w:rsidRDefault="00BA1576" w:rsidP="003F7A15">
      <w:pPr>
        <w:tabs>
          <w:tab w:val="left" w:pos="1277"/>
        </w:tabs>
      </w:pPr>
      <w:r>
        <w:t>By the end of 2025:</w:t>
      </w:r>
    </w:p>
    <w:p w14:paraId="0796888A" w14:textId="00E09D73" w:rsidR="00BA1576" w:rsidRDefault="29846F19" w:rsidP="00BA1576">
      <w:pPr>
        <w:pStyle w:val="ListParagraph"/>
        <w:numPr>
          <w:ilvl w:val="0"/>
          <w:numId w:val="16"/>
        </w:numPr>
        <w:tabs>
          <w:tab w:val="left" w:pos="1277"/>
        </w:tabs>
      </w:pPr>
      <w:r>
        <w:t>G7.1 - Term Programmes - We will have ensured all sections have communicated each term’s programme to parents by the start of the term.</w:t>
      </w:r>
    </w:p>
    <w:p w14:paraId="121556A6" w14:textId="6B073200" w:rsidR="00BA1576" w:rsidRDefault="29846F19" w:rsidP="00BA1576">
      <w:pPr>
        <w:pStyle w:val="ListParagraph"/>
        <w:numPr>
          <w:ilvl w:val="0"/>
          <w:numId w:val="16"/>
        </w:numPr>
        <w:tabs>
          <w:tab w:val="left" w:pos="1277"/>
        </w:tabs>
      </w:pPr>
      <w:r>
        <w:t>G7.2 - Young Persons Achievement - Section leaders will actively engage with young people in their section encouraging them to reach their bronze / silver / gold potential.</w:t>
      </w:r>
    </w:p>
    <w:p w14:paraId="1B301DA5" w14:textId="53387A23" w:rsidR="00BA1576" w:rsidRDefault="29846F19" w:rsidP="00BA1576">
      <w:pPr>
        <w:pStyle w:val="ListParagraph"/>
        <w:numPr>
          <w:ilvl w:val="0"/>
          <w:numId w:val="16"/>
        </w:numPr>
        <w:tabs>
          <w:tab w:val="left" w:pos="1277"/>
        </w:tabs>
      </w:pPr>
      <w:r>
        <w:t>G7.3 - Recognising Young Persons Success - We will celebrate the successes of the young people in our group who have achieved bronze / silver / gold awards in year by running a yearly awards ceremony.</w:t>
      </w:r>
    </w:p>
    <w:p w14:paraId="36EFA275" w14:textId="362D6E1B" w:rsidR="00BA1576" w:rsidRDefault="00BA1576" w:rsidP="78EA85C5">
      <w:pPr>
        <w:tabs>
          <w:tab w:val="left" w:pos="1277"/>
        </w:tabs>
      </w:pPr>
    </w:p>
    <w:p w14:paraId="2465CB17" w14:textId="1B98EE6F" w:rsidR="00BA1576" w:rsidRDefault="29846F19" w:rsidP="00BA1576">
      <w:pPr>
        <w:tabs>
          <w:tab w:val="left" w:pos="1277"/>
        </w:tabs>
      </w:pPr>
      <w:r>
        <w:t>By the end of 2027:</w:t>
      </w:r>
    </w:p>
    <w:p w14:paraId="7695EDFC" w14:textId="15EBD350" w:rsidR="00BA1576" w:rsidRPr="00BA1576" w:rsidRDefault="29846F19" w:rsidP="29846F19">
      <w:pPr>
        <w:pStyle w:val="ListParagraph"/>
        <w:numPr>
          <w:ilvl w:val="0"/>
          <w:numId w:val="16"/>
        </w:numPr>
        <w:tabs>
          <w:tab w:val="left" w:pos="1277"/>
        </w:tabs>
      </w:pPr>
      <w:r>
        <w:t xml:space="preserve">G7.4 - Scout Jamboree 2027 - We will support all young people who wish to apply to Suffolk County Scouts programme to join the world Scout jamboree in 2027 in </w:t>
      </w:r>
      <w:proofErr w:type="spellStart"/>
      <w:r>
        <w:t>Gdańsk</w:t>
      </w:r>
      <w:proofErr w:type="spellEnd"/>
      <w:r>
        <w:t>, Poland.</w:t>
      </w:r>
    </w:p>
    <w:p w14:paraId="5A13E05E" w14:textId="77777777" w:rsidR="00BA1576" w:rsidRDefault="00BA1576" w:rsidP="00BA1576">
      <w:pPr>
        <w:tabs>
          <w:tab w:val="left" w:pos="1277"/>
        </w:tabs>
      </w:pPr>
    </w:p>
    <w:p w14:paraId="46B49B73" w14:textId="4C288B68" w:rsidR="78EA85C5" w:rsidRDefault="78EA85C5" w:rsidP="78EA85C5">
      <w:pPr>
        <w:tabs>
          <w:tab w:val="left" w:pos="1277"/>
        </w:tabs>
      </w:pPr>
    </w:p>
    <w:p w14:paraId="288D22BB" w14:textId="6A3F721D" w:rsidR="78EA85C5" w:rsidRDefault="29846F19" w:rsidP="78EA85C5">
      <w:pPr>
        <w:tabs>
          <w:tab w:val="left" w:pos="1277"/>
        </w:tabs>
        <w:rPr>
          <w:b/>
          <w:bCs/>
        </w:rPr>
      </w:pPr>
      <w:r w:rsidRPr="29846F19">
        <w:rPr>
          <w:b/>
          <w:bCs/>
        </w:rPr>
        <w:t>Goal 8 – Suitable and Accessible Equipment</w:t>
      </w:r>
    </w:p>
    <w:p w14:paraId="6BD5B927" w14:textId="7892824D" w:rsidR="29846F19" w:rsidRDefault="29846F19" w:rsidP="29846F19">
      <w:pPr>
        <w:tabs>
          <w:tab w:val="left" w:pos="1277"/>
        </w:tabs>
        <w:spacing w:line="259" w:lineRule="auto"/>
      </w:pPr>
      <w:r>
        <w:t xml:space="preserve">Our programmes encompass a mix of land and water-based activities and consequently require a suitable and wide mix of equipment, from camping equipment to a fleet of sailing dinghies, kayaks, canoes, paddle boards and safety boats. </w:t>
      </w:r>
    </w:p>
    <w:p w14:paraId="3689C54B" w14:textId="77777777" w:rsidR="00BA1576" w:rsidRDefault="00BA1576" w:rsidP="00BA1576">
      <w:pPr>
        <w:tabs>
          <w:tab w:val="left" w:pos="1277"/>
        </w:tabs>
      </w:pPr>
    </w:p>
    <w:p w14:paraId="7B3FD50B" w14:textId="43F8926D" w:rsidR="78EA85C5" w:rsidRDefault="78EA85C5" w:rsidP="78EA85C5">
      <w:pPr>
        <w:tabs>
          <w:tab w:val="left" w:pos="1277"/>
        </w:tabs>
      </w:pPr>
      <w:r>
        <w:t>By the end of 2025:</w:t>
      </w:r>
    </w:p>
    <w:p w14:paraId="40D9AEF5" w14:textId="0D4621C9" w:rsidR="78EA85C5" w:rsidRDefault="29846F19" w:rsidP="78EA85C5">
      <w:pPr>
        <w:tabs>
          <w:tab w:val="left" w:pos="1277"/>
        </w:tabs>
      </w:pPr>
      <w:r>
        <w:t>We will:</w:t>
      </w:r>
    </w:p>
    <w:p w14:paraId="3BC9719F" w14:textId="742CB20D" w:rsidR="78EA85C5" w:rsidRDefault="29846F19" w:rsidP="78EA85C5">
      <w:pPr>
        <w:pStyle w:val="ListParagraph"/>
        <w:numPr>
          <w:ilvl w:val="0"/>
          <w:numId w:val="16"/>
        </w:numPr>
        <w:tabs>
          <w:tab w:val="left" w:pos="1277"/>
        </w:tabs>
      </w:pPr>
      <w:r>
        <w:t>G8.1 - Equipment Meets Needs - We will ensure that our land and water-based equipment meets the needs of all sections, within budgetary constraints.</w:t>
      </w:r>
    </w:p>
    <w:p w14:paraId="1D822DEA" w14:textId="5C11692E" w:rsidR="78EA85C5" w:rsidRDefault="29846F19" w:rsidP="78EA85C5">
      <w:pPr>
        <w:pStyle w:val="ListParagraph"/>
        <w:numPr>
          <w:ilvl w:val="0"/>
          <w:numId w:val="16"/>
        </w:numPr>
        <w:tabs>
          <w:tab w:val="left" w:pos="1277"/>
        </w:tabs>
      </w:pPr>
      <w:r>
        <w:t>G8.2 - Equipment Stored - We will ensure that the storage of our equipment is safe, secure and accessible to all sections.</w:t>
      </w:r>
    </w:p>
    <w:p w14:paraId="78717AE5" w14:textId="6D707EF1" w:rsidR="78EA85C5" w:rsidRDefault="29846F19" w:rsidP="78EA85C5">
      <w:pPr>
        <w:pStyle w:val="ListParagraph"/>
        <w:numPr>
          <w:ilvl w:val="0"/>
          <w:numId w:val="16"/>
        </w:numPr>
        <w:tabs>
          <w:tab w:val="left" w:pos="1277"/>
        </w:tabs>
      </w:pPr>
      <w:r>
        <w:t>G8.3 - Equipment Maintained - We will ensure our equipment is well maintained, stowed and accessible from our HQ.</w:t>
      </w:r>
    </w:p>
    <w:p w14:paraId="67670AAA" w14:textId="43821C65" w:rsidR="78EA85C5" w:rsidRDefault="29846F19" w:rsidP="78EA85C5">
      <w:pPr>
        <w:pStyle w:val="ListParagraph"/>
        <w:numPr>
          <w:ilvl w:val="0"/>
          <w:numId w:val="16"/>
        </w:numPr>
        <w:tabs>
          <w:tab w:val="left" w:pos="1277"/>
        </w:tabs>
      </w:pPr>
      <w:r>
        <w:t xml:space="preserve">G8.4 - Equipment Checking In/Out- We will ensure our leaders are trained in the correct practice for checking equipment in and out of our HQ. </w:t>
      </w:r>
    </w:p>
    <w:p w14:paraId="19E0CA47" w14:textId="7FA3D85F" w:rsidR="29846F19" w:rsidRDefault="29846F19" w:rsidP="29846F19">
      <w:pPr>
        <w:pStyle w:val="ListParagraph"/>
        <w:tabs>
          <w:tab w:val="left" w:pos="1277"/>
        </w:tabs>
      </w:pPr>
    </w:p>
    <w:p w14:paraId="0E1B1C62" w14:textId="42C4BBFB" w:rsidR="29846F19" w:rsidRDefault="29846F19" w:rsidP="29846F19">
      <w:pPr>
        <w:pBdr>
          <w:bottom w:val="single" w:sz="6" w:space="1" w:color="000000"/>
        </w:pBdr>
        <w:tabs>
          <w:tab w:val="left" w:pos="1277"/>
        </w:tabs>
      </w:pPr>
    </w:p>
    <w:p w14:paraId="3DA15CB9" w14:textId="1E26A014" w:rsidR="29846F19" w:rsidRDefault="29846F19" w:rsidP="29846F19">
      <w:pPr>
        <w:pBdr>
          <w:bottom w:val="single" w:sz="6" w:space="1" w:color="000000"/>
        </w:pBdr>
        <w:tabs>
          <w:tab w:val="left" w:pos="1277"/>
        </w:tabs>
      </w:pPr>
    </w:p>
    <w:p w14:paraId="6BA62C6D" w14:textId="55A7B38A" w:rsidR="29846F19" w:rsidRDefault="29846F19" w:rsidP="29846F19">
      <w:pPr>
        <w:pBdr>
          <w:bottom w:val="single" w:sz="6" w:space="1" w:color="000000"/>
        </w:pBdr>
        <w:tabs>
          <w:tab w:val="left" w:pos="1277"/>
        </w:tabs>
      </w:pPr>
    </w:p>
    <w:p w14:paraId="5D2C6F07" w14:textId="55F1155D" w:rsidR="29846F19" w:rsidRDefault="29846F19" w:rsidP="29846F19">
      <w:pPr>
        <w:pBdr>
          <w:bottom w:val="single" w:sz="6" w:space="1" w:color="000000"/>
        </w:pBdr>
        <w:tabs>
          <w:tab w:val="left" w:pos="1277"/>
        </w:tabs>
      </w:pPr>
    </w:p>
    <w:p w14:paraId="28A9ADD4" w14:textId="54C5A754" w:rsidR="29846F19" w:rsidRDefault="29846F19" w:rsidP="29846F19">
      <w:pPr>
        <w:pBdr>
          <w:bottom w:val="single" w:sz="6" w:space="1" w:color="000000"/>
        </w:pBdr>
        <w:tabs>
          <w:tab w:val="left" w:pos="1277"/>
        </w:tabs>
      </w:pPr>
    </w:p>
    <w:p w14:paraId="6AD391F0" w14:textId="72A16552" w:rsidR="29846F19" w:rsidRDefault="29846F19" w:rsidP="29846F19">
      <w:pPr>
        <w:pBdr>
          <w:bottom w:val="single" w:sz="6" w:space="1" w:color="000000"/>
        </w:pBdr>
        <w:tabs>
          <w:tab w:val="left" w:pos="1277"/>
        </w:tabs>
      </w:pPr>
    </w:p>
    <w:p w14:paraId="291C3E56" w14:textId="479B0041" w:rsidR="29846F19" w:rsidRDefault="29846F19">
      <w:r>
        <w:lastRenderedPageBreak/>
        <w:br w:type="page"/>
      </w:r>
    </w:p>
    <w:p w14:paraId="50DF81EE" w14:textId="703DD1D3" w:rsidR="29846F19" w:rsidRDefault="29846F19" w:rsidP="29846F19">
      <w:pPr>
        <w:pBdr>
          <w:bottom w:val="single" w:sz="6" w:space="1" w:color="000000"/>
        </w:pBdr>
        <w:tabs>
          <w:tab w:val="left" w:pos="1277"/>
        </w:tabs>
      </w:pPr>
    </w:p>
    <w:p w14:paraId="5772D98E" w14:textId="558B347D" w:rsidR="001326D7" w:rsidRPr="001326D7" w:rsidRDefault="001326D7" w:rsidP="003F7A15">
      <w:pPr>
        <w:tabs>
          <w:tab w:val="left" w:pos="1277"/>
        </w:tabs>
        <w:rPr>
          <w:b/>
          <w:bCs/>
          <w:sz w:val="28"/>
          <w:szCs w:val="28"/>
        </w:rPr>
      </w:pPr>
      <w:r w:rsidRPr="001326D7">
        <w:rPr>
          <w:b/>
          <w:bCs/>
          <w:sz w:val="28"/>
          <w:szCs w:val="28"/>
        </w:rPr>
        <w:t>References</w:t>
      </w:r>
    </w:p>
    <w:p w14:paraId="61D6187D" w14:textId="77777777" w:rsidR="001326D7" w:rsidRDefault="001326D7" w:rsidP="003F7A15">
      <w:pPr>
        <w:tabs>
          <w:tab w:val="left" w:pos="1277"/>
        </w:tabs>
      </w:pPr>
    </w:p>
    <w:p w14:paraId="11745A73" w14:textId="13AA2903" w:rsidR="001326D7" w:rsidRDefault="001326D7" w:rsidP="003F7A15">
      <w:pPr>
        <w:tabs>
          <w:tab w:val="left" w:pos="1277"/>
        </w:tabs>
      </w:pPr>
      <w:r>
        <w:t xml:space="preserve">Scouts Purpose - </w:t>
      </w:r>
      <w:hyperlink r:id="rId10" w:history="1">
        <w:r w:rsidRPr="00017F53">
          <w:rPr>
            <w:rStyle w:val="Hyperlink"/>
          </w:rPr>
          <w:t>https://www.scouts.org.uk/volunteers/learning-development-and-awards/training/trainers/delivering-the-modules/delivering-training-for-all-appointments/fundamentals-of-scouting-module-5/fundamentals-details/the-purpose-of-scouting/</w:t>
        </w:r>
      </w:hyperlink>
    </w:p>
    <w:p w14:paraId="1699323B" w14:textId="77777777" w:rsidR="00BA1576" w:rsidRDefault="00BA1576" w:rsidP="003F7A15">
      <w:pPr>
        <w:tabs>
          <w:tab w:val="left" w:pos="1277"/>
        </w:tabs>
      </w:pPr>
    </w:p>
    <w:p w14:paraId="5A11D9AF" w14:textId="3E96C82B" w:rsidR="001326D7" w:rsidRDefault="001326D7" w:rsidP="003F7A15">
      <w:pPr>
        <w:tabs>
          <w:tab w:val="left" w:pos="1277"/>
        </w:tabs>
      </w:pPr>
      <w:r>
        <w:t xml:space="preserve">Scouts Vision for 2025 - </w:t>
      </w:r>
      <w:hyperlink r:id="rId11" w:history="1">
        <w:r w:rsidRPr="00017F53">
          <w:rPr>
            <w:rStyle w:val="Hyperlink"/>
          </w:rPr>
          <w:t>https://www.scouts.org.uk/about-us/strategy/</w:t>
        </w:r>
      </w:hyperlink>
    </w:p>
    <w:p w14:paraId="7E215AD1" w14:textId="77777777" w:rsidR="001326D7" w:rsidRDefault="001326D7" w:rsidP="003F7A15">
      <w:pPr>
        <w:tabs>
          <w:tab w:val="left" w:pos="1277"/>
        </w:tabs>
      </w:pPr>
    </w:p>
    <w:p w14:paraId="713BC25D" w14:textId="1169587C" w:rsidR="001326D7" w:rsidRDefault="001326D7" w:rsidP="003F7A15">
      <w:pPr>
        <w:tabs>
          <w:tab w:val="left" w:pos="1277"/>
        </w:tabs>
      </w:pPr>
      <w:r>
        <w:t xml:space="preserve">Suffolk Scouts Strategic Plan - </w:t>
      </w:r>
      <w:hyperlink r:id="rId12" w:history="1">
        <w:r w:rsidRPr="00017F53">
          <w:rPr>
            <w:rStyle w:val="Hyperlink"/>
          </w:rPr>
          <w:t>https://www.suffolkscouts.org.uk/about/strategic-plan</w:t>
        </w:r>
      </w:hyperlink>
    </w:p>
    <w:p w14:paraId="4963AF51" w14:textId="77777777" w:rsidR="00BA1576" w:rsidRDefault="00BA1576" w:rsidP="003F7A15">
      <w:pPr>
        <w:tabs>
          <w:tab w:val="left" w:pos="1277"/>
        </w:tabs>
      </w:pPr>
    </w:p>
    <w:p w14:paraId="73C574A1" w14:textId="7486F05F" w:rsidR="00BA1576" w:rsidRDefault="00BA1576" w:rsidP="003F7A15">
      <w:pPr>
        <w:tabs>
          <w:tab w:val="left" w:pos="1277"/>
        </w:tabs>
      </w:pPr>
      <w:r>
        <w:t>26</w:t>
      </w:r>
      <w:r w:rsidRPr="00BA1576">
        <w:rPr>
          <w:vertAlign w:val="superscript"/>
        </w:rPr>
        <w:t>th</w:t>
      </w:r>
      <w:r>
        <w:t xml:space="preserve"> Scout Jamboree - </w:t>
      </w:r>
      <w:hyperlink r:id="rId13" w:history="1">
        <w:r w:rsidRPr="00017F53">
          <w:rPr>
            <w:rStyle w:val="Hyperlink"/>
          </w:rPr>
          <w:t>https://en.wikipedia.org/wiki/26th_World_Scout_Jamboree</w:t>
        </w:r>
      </w:hyperlink>
    </w:p>
    <w:p w14:paraId="7EBB2E57" w14:textId="54404C24" w:rsidR="78EA85C5" w:rsidRDefault="78EA85C5" w:rsidP="29846F19">
      <w:pPr>
        <w:pBdr>
          <w:bottom w:val="single" w:sz="6" w:space="1" w:color="000000"/>
        </w:pBdr>
        <w:tabs>
          <w:tab w:val="left" w:pos="1277"/>
        </w:tabs>
      </w:pPr>
    </w:p>
    <w:p w14:paraId="373AE04A" w14:textId="6E520A21" w:rsidR="78EA85C5" w:rsidRDefault="78EA85C5" w:rsidP="78EA85C5">
      <w:pPr>
        <w:tabs>
          <w:tab w:val="left" w:pos="1277"/>
        </w:tabs>
      </w:pPr>
    </w:p>
    <w:p w14:paraId="6C3D922A" w14:textId="7D37EC88" w:rsidR="78EA85C5" w:rsidRDefault="78EA85C5" w:rsidP="78EA85C5">
      <w:pPr>
        <w:tabs>
          <w:tab w:val="left" w:pos="1277"/>
        </w:tabs>
      </w:pPr>
      <w:hyperlink r:id="rId14">
        <w:r w:rsidRPr="78EA85C5">
          <w:rPr>
            <w:rStyle w:val="Hyperlink"/>
          </w:rPr>
          <w:t>https://www.scouts.org.uk/news/2020/september/become-a-wellbeing-champion/</w:t>
        </w:r>
      </w:hyperlink>
    </w:p>
    <w:p w14:paraId="4359E230" w14:textId="2E64C16B" w:rsidR="78EA85C5" w:rsidRDefault="78EA85C5" w:rsidP="78EA85C5">
      <w:pPr>
        <w:tabs>
          <w:tab w:val="left" w:pos="1277"/>
        </w:tabs>
      </w:pPr>
    </w:p>
    <w:p w14:paraId="68743AFA" w14:textId="032AF0BE" w:rsidR="78EA85C5" w:rsidRDefault="78EA85C5" w:rsidP="78EA85C5">
      <w:pPr>
        <w:tabs>
          <w:tab w:val="left" w:pos="1277"/>
        </w:tabs>
      </w:pPr>
      <w:hyperlink r:id="rId15">
        <w:r w:rsidRPr="78EA85C5">
          <w:rPr>
            <w:rStyle w:val="Hyperlink"/>
          </w:rPr>
          <w:t>https://www.scouts.org.uk/activities/build-a-wellbeing-box/</w:t>
        </w:r>
      </w:hyperlink>
    </w:p>
    <w:p w14:paraId="684E553B" w14:textId="718851E2" w:rsidR="78EA85C5" w:rsidRDefault="78EA85C5" w:rsidP="78EA85C5">
      <w:pPr>
        <w:tabs>
          <w:tab w:val="left" w:pos="1277"/>
        </w:tabs>
      </w:pPr>
    </w:p>
    <w:p w14:paraId="3D49A0DE" w14:textId="189C8A96" w:rsidR="78EA85C5" w:rsidRDefault="78EA85C5" w:rsidP="78EA85C5">
      <w:pPr>
        <w:tabs>
          <w:tab w:val="left" w:pos="1277"/>
        </w:tabs>
      </w:pPr>
      <w:hyperlink r:id="rId16">
        <w:r w:rsidRPr="78EA85C5">
          <w:rPr>
            <w:rStyle w:val="Hyperlink"/>
          </w:rPr>
          <w:t>https://www.scouts.org.uk/activities/wellbeing-sessions/</w:t>
        </w:r>
      </w:hyperlink>
    </w:p>
    <w:p w14:paraId="639E84B1" w14:textId="4609F0D5" w:rsidR="78EA85C5" w:rsidRDefault="78EA85C5" w:rsidP="78EA85C5">
      <w:pPr>
        <w:tabs>
          <w:tab w:val="left" w:pos="1277"/>
        </w:tabs>
      </w:pPr>
    </w:p>
    <w:p w14:paraId="57A352C4" w14:textId="183214B4" w:rsidR="78EA85C5" w:rsidRDefault="78EA85C5" w:rsidP="78EA85C5">
      <w:pPr>
        <w:tabs>
          <w:tab w:val="left" w:pos="1277"/>
        </w:tabs>
      </w:pPr>
    </w:p>
    <w:sectPr w:rsidR="78EA8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G0dfqhHXjxTUg" int2:id="HVZ0dRm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2DC6"/>
    <w:multiLevelType w:val="multilevel"/>
    <w:tmpl w:val="66A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7936"/>
    <w:multiLevelType w:val="hybridMultilevel"/>
    <w:tmpl w:val="D860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23382"/>
    <w:multiLevelType w:val="multilevel"/>
    <w:tmpl w:val="614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4FFBB"/>
    <w:multiLevelType w:val="hybridMultilevel"/>
    <w:tmpl w:val="FCEA5F7A"/>
    <w:lvl w:ilvl="0" w:tplc="1FF6A0BE">
      <w:start w:val="1"/>
      <w:numFmt w:val="bullet"/>
      <w:lvlText w:val=""/>
      <w:lvlJc w:val="left"/>
      <w:pPr>
        <w:ind w:left="720" w:hanging="360"/>
      </w:pPr>
      <w:rPr>
        <w:rFonts w:ascii="Symbol" w:hAnsi="Symbol" w:hint="default"/>
      </w:rPr>
    </w:lvl>
    <w:lvl w:ilvl="1" w:tplc="44365388">
      <w:start w:val="1"/>
      <w:numFmt w:val="bullet"/>
      <w:lvlText w:val="o"/>
      <w:lvlJc w:val="left"/>
      <w:pPr>
        <w:ind w:left="1440" w:hanging="360"/>
      </w:pPr>
      <w:rPr>
        <w:rFonts w:ascii="Courier New" w:hAnsi="Courier New" w:hint="default"/>
      </w:rPr>
    </w:lvl>
    <w:lvl w:ilvl="2" w:tplc="E736818A">
      <w:start w:val="1"/>
      <w:numFmt w:val="bullet"/>
      <w:lvlText w:val=""/>
      <w:lvlJc w:val="left"/>
      <w:pPr>
        <w:ind w:left="2160" w:hanging="360"/>
      </w:pPr>
      <w:rPr>
        <w:rFonts w:ascii="Wingdings" w:hAnsi="Wingdings" w:hint="default"/>
      </w:rPr>
    </w:lvl>
    <w:lvl w:ilvl="3" w:tplc="EA9616C6">
      <w:start w:val="1"/>
      <w:numFmt w:val="bullet"/>
      <w:lvlText w:val=""/>
      <w:lvlJc w:val="left"/>
      <w:pPr>
        <w:ind w:left="2880" w:hanging="360"/>
      </w:pPr>
      <w:rPr>
        <w:rFonts w:ascii="Symbol" w:hAnsi="Symbol" w:hint="default"/>
      </w:rPr>
    </w:lvl>
    <w:lvl w:ilvl="4" w:tplc="ECC49F16">
      <w:start w:val="1"/>
      <w:numFmt w:val="bullet"/>
      <w:lvlText w:val="o"/>
      <w:lvlJc w:val="left"/>
      <w:pPr>
        <w:ind w:left="3600" w:hanging="360"/>
      </w:pPr>
      <w:rPr>
        <w:rFonts w:ascii="Courier New" w:hAnsi="Courier New" w:hint="default"/>
      </w:rPr>
    </w:lvl>
    <w:lvl w:ilvl="5" w:tplc="B772459A">
      <w:start w:val="1"/>
      <w:numFmt w:val="bullet"/>
      <w:lvlText w:val=""/>
      <w:lvlJc w:val="left"/>
      <w:pPr>
        <w:ind w:left="4320" w:hanging="360"/>
      </w:pPr>
      <w:rPr>
        <w:rFonts w:ascii="Wingdings" w:hAnsi="Wingdings" w:hint="default"/>
      </w:rPr>
    </w:lvl>
    <w:lvl w:ilvl="6" w:tplc="9D0ECA44">
      <w:start w:val="1"/>
      <w:numFmt w:val="bullet"/>
      <w:lvlText w:val=""/>
      <w:lvlJc w:val="left"/>
      <w:pPr>
        <w:ind w:left="5040" w:hanging="360"/>
      </w:pPr>
      <w:rPr>
        <w:rFonts w:ascii="Symbol" w:hAnsi="Symbol" w:hint="default"/>
      </w:rPr>
    </w:lvl>
    <w:lvl w:ilvl="7" w:tplc="314CBF34">
      <w:start w:val="1"/>
      <w:numFmt w:val="bullet"/>
      <w:lvlText w:val="o"/>
      <w:lvlJc w:val="left"/>
      <w:pPr>
        <w:ind w:left="5760" w:hanging="360"/>
      </w:pPr>
      <w:rPr>
        <w:rFonts w:ascii="Courier New" w:hAnsi="Courier New" w:hint="default"/>
      </w:rPr>
    </w:lvl>
    <w:lvl w:ilvl="8" w:tplc="D20E0596">
      <w:start w:val="1"/>
      <w:numFmt w:val="bullet"/>
      <w:lvlText w:val=""/>
      <w:lvlJc w:val="left"/>
      <w:pPr>
        <w:ind w:left="6480" w:hanging="360"/>
      </w:pPr>
      <w:rPr>
        <w:rFonts w:ascii="Wingdings" w:hAnsi="Wingdings" w:hint="default"/>
      </w:rPr>
    </w:lvl>
  </w:abstractNum>
  <w:abstractNum w:abstractNumId="4" w15:restartNumberingAfterBreak="0">
    <w:nsid w:val="14825391"/>
    <w:multiLevelType w:val="hybridMultilevel"/>
    <w:tmpl w:val="026C6C50"/>
    <w:lvl w:ilvl="0" w:tplc="94F6268A">
      <w:start w:val="1"/>
      <w:numFmt w:val="bullet"/>
      <w:lvlText w:val=""/>
      <w:lvlJc w:val="left"/>
      <w:pPr>
        <w:ind w:left="720" w:hanging="360"/>
      </w:pPr>
      <w:rPr>
        <w:rFonts w:ascii="Symbol" w:hAnsi="Symbol" w:hint="default"/>
      </w:rPr>
    </w:lvl>
    <w:lvl w:ilvl="1" w:tplc="E33651AE">
      <w:start w:val="1"/>
      <w:numFmt w:val="bullet"/>
      <w:lvlText w:val="o"/>
      <w:lvlJc w:val="left"/>
      <w:pPr>
        <w:ind w:left="1440" w:hanging="360"/>
      </w:pPr>
      <w:rPr>
        <w:rFonts w:ascii="Courier New" w:hAnsi="Courier New" w:hint="default"/>
      </w:rPr>
    </w:lvl>
    <w:lvl w:ilvl="2" w:tplc="D714CC6E">
      <w:start w:val="1"/>
      <w:numFmt w:val="bullet"/>
      <w:lvlText w:val=""/>
      <w:lvlJc w:val="left"/>
      <w:pPr>
        <w:ind w:left="2160" w:hanging="360"/>
      </w:pPr>
      <w:rPr>
        <w:rFonts w:ascii="Wingdings" w:hAnsi="Wingdings" w:hint="default"/>
      </w:rPr>
    </w:lvl>
    <w:lvl w:ilvl="3" w:tplc="1A98A5E0">
      <w:start w:val="1"/>
      <w:numFmt w:val="bullet"/>
      <w:lvlText w:val=""/>
      <w:lvlJc w:val="left"/>
      <w:pPr>
        <w:ind w:left="2880" w:hanging="360"/>
      </w:pPr>
      <w:rPr>
        <w:rFonts w:ascii="Symbol" w:hAnsi="Symbol" w:hint="default"/>
      </w:rPr>
    </w:lvl>
    <w:lvl w:ilvl="4" w:tplc="07EAEB14">
      <w:start w:val="1"/>
      <w:numFmt w:val="bullet"/>
      <w:lvlText w:val="o"/>
      <w:lvlJc w:val="left"/>
      <w:pPr>
        <w:ind w:left="3600" w:hanging="360"/>
      </w:pPr>
      <w:rPr>
        <w:rFonts w:ascii="Courier New" w:hAnsi="Courier New" w:hint="default"/>
      </w:rPr>
    </w:lvl>
    <w:lvl w:ilvl="5" w:tplc="FE48D232">
      <w:start w:val="1"/>
      <w:numFmt w:val="bullet"/>
      <w:lvlText w:val=""/>
      <w:lvlJc w:val="left"/>
      <w:pPr>
        <w:ind w:left="4320" w:hanging="360"/>
      </w:pPr>
      <w:rPr>
        <w:rFonts w:ascii="Wingdings" w:hAnsi="Wingdings" w:hint="default"/>
      </w:rPr>
    </w:lvl>
    <w:lvl w:ilvl="6" w:tplc="563A7A0A">
      <w:start w:val="1"/>
      <w:numFmt w:val="bullet"/>
      <w:lvlText w:val=""/>
      <w:lvlJc w:val="left"/>
      <w:pPr>
        <w:ind w:left="5040" w:hanging="360"/>
      </w:pPr>
      <w:rPr>
        <w:rFonts w:ascii="Symbol" w:hAnsi="Symbol" w:hint="default"/>
      </w:rPr>
    </w:lvl>
    <w:lvl w:ilvl="7" w:tplc="3F283E4C">
      <w:start w:val="1"/>
      <w:numFmt w:val="bullet"/>
      <w:lvlText w:val="o"/>
      <w:lvlJc w:val="left"/>
      <w:pPr>
        <w:ind w:left="5760" w:hanging="360"/>
      </w:pPr>
      <w:rPr>
        <w:rFonts w:ascii="Courier New" w:hAnsi="Courier New" w:hint="default"/>
      </w:rPr>
    </w:lvl>
    <w:lvl w:ilvl="8" w:tplc="355EB76C">
      <w:start w:val="1"/>
      <w:numFmt w:val="bullet"/>
      <w:lvlText w:val=""/>
      <w:lvlJc w:val="left"/>
      <w:pPr>
        <w:ind w:left="6480" w:hanging="360"/>
      </w:pPr>
      <w:rPr>
        <w:rFonts w:ascii="Wingdings" w:hAnsi="Wingdings" w:hint="default"/>
      </w:rPr>
    </w:lvl>
  </w:abstractNum>
  <w:abstractNum w:abstractNumId="5" w15:restartNumberingAfterBreak="0">
    <w:nsid w:val="26E54CF9"/>
    <w:multiLevelType w:val="hybridMultilevel"/>
    <w:tmpl w:val="3E82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50A35"/>
    <w:multiLevelType w:val="hybridMultilevel"/>
    <w:tmpl w:val="92A65A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C93499E"/>
    <w:multiLevelType w:val="hybridMultilevel"/>
    <w:tmpl w:val="316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F4CA6"/>
    <w:multiLevelType w:val="multilevel"/>
    <w:tmpl w:val="A6A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900BE"/>
    <w:multiLevelType w:val="hybridMultilevel"/>
    <w:tmpl w:val="6C86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350F9"/>
    <w:multiLevelType w:val="hybridMultilevel"/>
    <w:tmpl w:val="505C46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C1D3115"/>
    <w:multiLevelType w:val="multilevel"/>
    <w:tmpl w:val="6512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7E3C7"/>
    <w:multiLevelType w:val="hybridMultilevel"/>
    <w:tmpl w:val="2B56D256"/>
    <w:lvl w:ilvl="0" w:tplc="D5B65C14">
      <w:start w:val="1"/>
      <w:numFmt w:val="bullet"/>
      <w:lvlText w:val=""/>
      <w:lvlJc w:val="left"/>
      <w:pPr>
        <w:ind w:left="1080" w:hanging="360"/>
      </w:pPr>
      <w:rPr>
        <w:rFonts w:ascii="Symbol" w:hAnsi="Symbol" w:hint="default"/>
      </w:rPr>
    </w:lvl>
    <w:lvl w:ilvl="1" w:tplc="CAAE2F66">
      <w:start w:val="1"/>
      <w:numFmt w:val="bullet"/>
      <w:lvlText w:val="o"/>
      <w:lvlJc w:val="left"/>
      <w:pPr>
        <w:ind w:left="1800" w:hanging="360"/>
      </w:pPr>
      <w:rPr>
        <w:rFonts w:ascii="Courier New" w:hAnsi="Courier New" w:hint="default"/>
      </w:rPr>
    </w:lvl>
    <w:lvl w:ilvl="2" w:tplc="D1B00210">
      <w:start w:val="1"/>
      <w:numFmt w:val="bullet"/>
      <w:lvlText w:val=""/>
      <w:lvlJc w:val="left"/>
      <w:pPr>
        <w:ind w:left="2520" w:hanging="360"/>
      </w:pPr>
      <w:rPr>
        <w:rFonts w:ascii="Wingdings" w:hAnsi="Wingdings" w:hint="default"/>
      </w:rPr>
    </w:lvl>
    <w:lvl w:ilvl="3" w:tplc="9FAAEF34">
      <w:start w:val="1"/>
      <w:numFmt w:val="bullet"/>
      <w:lvlText w:val=""/>
      <w:lvlJc w:val="left"/>
      <w:pPr>
        <w:ind w:left="3240" w:hanging="360"/>
      </w:pPr>
      <w:rPr>
        <w:rFonts w:ascii="Symbol" w:hAnsi="Symbol" w:hint="default"/>
      </w:rPr>
    </w:lvl>
    <w:lvl w:ilvl="4" w:tplc="2DBC0DAA">
      <w:start w:val="1"/>
      <w:numFmt w:val="bullet"/>
      <w:lvlText w:val="o"/>
      <w:lvlJc w:val="left"/>
      <w:pPr>
        <w:ind w:left="3960" w:hanging="360"/>
      </w:pPr>
      <w:rPr>
        <w:rFonts w:ascii="Courier New" w:hAnsi="Courier New" w:hint="default"/>
      </w:rPr>
    </w:lvl>
    <w:lvl w:ilvl="5" w:tplc="991C60C0">
      <w:start w:val="1"/>
      <w:numFmt w:val="bullet"/>
      <w:lvlText w:val=""/>
      <w:lvlJc w:val="left"/>
      <w:pPr>
        <w:ind w:left="4680" w:hanging="360"/>
      </w:pPr>
      <w:rPr>
        <w:rFonts w:ascii="Wingdings" w:hAnsi="Wingdings" w:hint="default"/>
      </w:rPr>
    </w:lvl>
    <w:lvl w:ilvl="6" w:tplc="159EA82C">
      <w:start w:val="1"/>
      <w:numFmt w:val="bullet"/>
      <w:lvlText w:val=""/>
      <w:lvlJc w:val="left"/>
      <w:pPr>
        <w:ind w:left="5400" w:hanging="360"/>
      </w:pPr>
      <w:rPr>
        <w:rFonts w:ascii="Symbol" w:hAnsi="Symbol" w:hint="default"/>
      </w:rPr>
    </w:lvl>
    <w:lvl w:ilvl="7" w:tplc="09F2E954">
      <w:start w:val="1"/>
      <w:numFmt w:val="bullet"/>
      <w:lvlText w:val="o"/>
      <w:lvlJc w:val="left"/>
      <w:pPr>
        <w:ind w:left="6120" w:hanging="360"/>
      </w:pPr>
      <w:rPr>
        <w:rFonts w:ascii="Courier New" w:hAnsi="Courier New" w:hint="default"/>
      </w:rPr>
    </w:lvl>
    <w:lvl w:ilvl="8" w:tplc="C83AFC66">
      <w:start w:val="1"/>
      <w:numFmt w:val="bullet"/>
      <w:lvlText w:val=""/>
      <w:lvlJc w:val="left"/>
      <w:pPr>
        <w:ind w:left="6840" w:hanging="360"/>
      </w:pPr>
      <w:rPr>
        <w:rFonts w:ascii="Wingdings" w:hAnsi="Wingdings" w:hint="default"/>
      </w:rPr>
    </w:lvl>
  </w:abstractNum>
  <w:abstractNum w:abstractNumId="13" w15:restartNumberingAfterBreak="0">
    <w:nsid w:val="6B8C35F3"/>
    <w:multiLevelType w:val="hybridMultilevel"/>
    <w:tmpl w:val="E2D6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E1422"/>
    <w:multiLevelType w:val="hybridMultilevel"/>
    <w:tmpl w:val="3D729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21C8A"/>
    <w:multiLevelType w:val="hybridMultilevel"/>
    <w:tmpl w:val="640EC22E"/>
    <w:lvl w:ilvl="0" w:tplc="079C5242">
      <w:start w:val="1"/>
      <w:numFmt w:val="bullet"/>
      <w:lvlText w:val=""/>
      <w:lvlJc w:val="left"/>
      <w:pPr>
        <w:ind w:left="720" w:hanging="360"/>
      </w:pPr>
      <w:rPr>
        <w:rFonts w:ascii="Symbol" w:hAnsi="Symbol" w:hint="default"/>
      </w:rPr>
    </w:lvl>
    <w:lvl w:ilvl="1" w:tplc="0A34D144">
      <w:start w:val="1"/>
      <w:numFmt w:val="bullet"/>
      <w:lvlText w:val="o"/>
      <w:lvlJc w:val="left"/>
      <w:pPr>
        <w:ind w:left="1440" w:hanging="360"/>
      </w:pPr>
      <w:rPr>
        <w:rFonts w:ascii="Courier New" w:hAnsi="Courier New" w:hint="default"/>
      </w:rPr>
    </w:lvl>
    <w:lvl w:ilvl="2" w:tplc="B0FC6232">
      <w:start w:val="1"/>
      <w:numFmt w:val="bullet"/>
      <w:lvlText w:val=""/>
      <w:lvlJc w:val="left"/>
      <w:pPr>
        <w:ind w:left="2160" w:hanging="360"/>
      </w:pPr>
      <w:rPr>
        <w:rFonts w:ascii="Wingdings" w:hAnsi="Wingdings" w:hint="default"/>
      </w:rPr>
    </w:lvl>
    <w:lvl w:ilvl="3" w:tplc="AAB20890">
      <w:start w:val="1"/>
      <w:numFmt w:val="bullet"/>
      <w:lvlText w:val=""/>
      <w:lvlJc w:val="left"/>
      <w:pPr>
        <w:ind w:left="2880" w:hanging="360"/>
      </w:pPr>
      <w:rPr>
        <w:rFonts w:ascii="Symbol" w:hAnsi="Symbol" w:hint="default"/>
      </w:rPr>
    </w:lvl>
    <w:lvl w:ilvl="4" w:tplc="BB6814BE">
      <w:start w:val="1"/>
      <w:numFmt w:val="bullet"/>
      <w:lvlText w:val="o"/>
      <w:lvlJc w:val="left"/>
      <w:pPr>
        <w:ind w:left="3600" w:hanging="360"/>
      </w:pPr>
      <w:rPr>
        <w:rFonts w:ascii="Courier New" w:hAnsi="Courier New" w:hint="default"/>
      </w:rPr>
    </w:lvl>
    <w:lvl w:ilvl="5" w:tplc="2A6CC1DC">
      <w:start w:val="1"/>
      <w:numFmt w:val="bullet"/>
      <w:lvlText w:val=""/>
      <w:lvlJc w:val="left"/>
      <w:pPr>
        <w:ind w:left="4320" w:hanging="360"/>
      </w:pPr>
      <w:rPr>
        <w:rFonts w:ascii="Wingdings" w:hAnsi="Wingdings" w:hint="default"/>
      </w:rPr>
    </w:lvl>
    <w:lvl w:ilvl="6" w:tplc="91B2FAB2">
      <w:start w:val="1"/>
      <w:numFmt w:val="bullet"/>
      <w:lvlText w:val=""/>
      <w:lvlJc w:val="left"/>
      <w:pPr>
        <w:ind w:left="5040" w:hanging="360"/>
      </w:pPr>
      <w:rPr>
        <w:rFonts w:ascii="Symbol" w:hAnsi="Symbol" w:hint="default"/>
      </w:rPr>
    </w:lvl>
    <w:lvl w:ilvl="7" w:tplc="097087B2">
      <w:start w:val="1"/>
      <w:numFmt w:val="bullet"/>
      <w:lvlText w:val="o"/>
      <w:lvlJc w:val="left"/>
      <w:pPr>
        <w:ind w:left="5760" w:hanging="360"/>
      </w:pPr>
      <w:rPr>
        <w:rFonts w:ascii="Courier New" w:hAnsi="Courier New" w:hint="default"/>
      </w:rPr>
    </w:lvl>
    <w:lvl w:ilvl="8" w:tplc="272C1D28">
      <w:start w:val="1"/>
      <w:numFmt w:val="bullet"/>
      <w:lvlText w:val=""/>
      <w:lvlJc w:val="left"/>
      <w:pPr>
        <w:ind w:left="6480" w:hanging="360"/>
      </w:pPr>
      <w:rPr>
        <w:rFonts w:ascii="Wingdings" w:hAnsi="Wingdings" w:hint="default"/>
      </w:rPr>
    </w:lvl>
  </w:abstractNum>
  <w:num w:numId="1" w16cid:durableId="337729784">
    <w:abstractNumId w:val="12"/>
  </w:num>
  <w:num w:numId="2" w16cid:durableId="573127705">
    <w:abstractNumId w:val="4"/>
  </w:num>
  <w:num w:numId="3" w16cid:durableId="506333862">
    <w:abstractNumId w:val="15"/>
  </w:num>
  <w:num w:numId="4" w16cid:durableId="1238632104">
    <w:abstractNumId w:val="3"/>
  </w:num>
  <w:num w:numId="5" w16cid:durableId="1024789158">
    <w:abstractNumId w:val="11"/>
  </w:num>
  <w:num w:numId="6" w16cid:durableId="1979988707">
    <w:abstractNumId w:val="2"/>
  </w:num>
  <w:num w:numId="7" w16cid:durableId="1424958013">
    <w:abstractNumId w:val="0"/>
  </w:num>
  <w:num w:numId="8" w16cid:durableId="1123382386">
    <w:abstractNumId w:val="8"/>
  </w:num>
  <w:num w:numId="9" w16cid:durableId="1605767222">
    <w:abstractNumId w:val="1"/>
  </w:num>
  <w:num w:numId="10" w16cid:durableId="633022738">
    <w:abstractNumId w:val="9"/>
  </w:num>
  <w:num w:numId="11" w16cid:durableId="92828137">
    <w:abstractNumId w:val="10"/>
  </w:num>
  <w:num w:numId="12" w16cid:durableId="2038236017">
    <w:abstractNumId w:val="5"/>
  </w:num>
  <w:num w:numId="13" w16cid:durableId="1999570294">
    <w:abstractNumId w:val="6"/>
  </w:num>
  <w:num w:numId="14" w16cid:durableId="1010061880">
    <w:abstractNumId w:val="14"/>
  </w:num>
  <w:num w:numId="15" w16cid:durableId="1562595088">
    <w:abstractNumId w:val="13"/>
  </w:num>
  <w:num w:numId="16" w16cid:durableId="963803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5"/>
    <w:rsid w:val="001326D7"/>
    <w:rsid w:val="00157F8D"/>
    <w:rsid w:val="003F7A15"/>
    <w:rsid w:val="004827A3"/>
    <w:rsid w:val="00732E48"/>
    <w:rsid w:val="00742AD0"/>
    <w:rsid w:val="007F1C0F"/>
    <w:rsid w:val="00B10945"/>
    <w:rsid w:val="00BA1576"/>
    <w:rsid w:val="00BB3072"/>
    <w:rsid w:val="00CD63FF"/>
    <w:rsid w:val="00E6E6D4"/>
    <w:rsid w:val="00FC307E"/>
    <w:rsid w:val="028955B6"/>
    <w:rsid w:val="04A8C208"/>
    <w:rsid w:val="04F6DAB4"/>
    <w:rsid w:val="05959A41"/>
    <w:rsid w:val="05FA0885"/>
    <w:rsid w:val="064A959A"/>
    <w:rsid w:val="06B5015F"/>
    <w:rsid w:val="07EE84B3"/>
    <w:rsid w:val="08A79E6B"/>
    <w:rsid w:val="0981CCB9"/>
    <w:rsid w:val="0AAC950F"/>
    <w:rsid w:val="0D28DE45"/>
    <w:rsid w:val="0DFF985A"/>
    <w:rsid w:val="0F229331"/>
    <w:rsid w:val="0F848FA2"/>
    <w:rsid w:val="10810F31"/>
    <w:rsid w:val="115A54F5"/>
    <w:rsid w:val="11741C37"/>
    <w:rsid w:val="119EDF44"/>
    <w:rsid w:val="11A4D8EF"/>
    <w:rsid w:val="11CC38F2"/>
    <w:rsid w:val="11EF1BDC"/>
    <w:rsid w:val="12044EA5"/>
    <w:rsid w:val="120EF41A"/>
    <w:rsid w:val="1228EC57"/>
    <w:rsid w:val="14413B5F"/>
    <w:rsid w:val="145E24D6"/>
    <w:rsid w:val="148D0B2D"/>
    <w:rsid w:val="154B3DA4"/>
    <w:rsid w:val="181DF716"/>
    <w:rsid w:val="196BFB38"/>
    <w:rsid w:val="1AC4E027"/>
    <w:rsid w:val="1B31CD3B"/>
    <w:rsid w:val="1B9DE6C0"/>
    <w:rsid w:val="1CF4D0C0"/>
    <w:rsid w:val="1D83D68D"/>
    <w:rsid w:val="1DB6FF71"/>
    <w:rsid w:val="1E1FA6C6"/>
    <w:rsid w:val="1FAD6256"/>
    <w:rsid w:val="2106BE4E"/>
    <w:rsid w:val="21E99894"/>
    <w:rsid w:val="22440155"/>
    <w:rsid w:val="23027438"/>
    <w:rsid w:val="2387541C"/>
    <w:rsid w:val="246A06FF"/>
    <w:rsid w:val="25C393D1"/>
    <w:rsid w:val="27943849"/>
    <w:rsid w:val="28DFE3EC"/>
    <w:rsid w:val="28F51419"/>
    <w:rsid w:val="29168005"/>
    <w:rsid w:val="29846F19"/>
    <w:rsid w:val="299E7146"/>
    <w:rsid w:val="29A74937"/>
    <w:rsid w:val="2A711AE3"/>
    <w:rsid w:val="2AED57B1"/>
    <w:rsid w:val="2BC6923D"/>
    <w:rsid w:val="2BD942CE"/>
    <w:rsid w:val="2C14F44F"/>
    <w:rsid w:val="2CADF03A"/>
    <w:rsid w:val="2D3019A8"/>
    <w:rsid w:val="3061CA84"/>
    <w:rsid w:val="31803FF5"/>
    <w:rsid w:val="33646799"/>
    <w:rsid w:val="34222BB4"/>
    <w:rsid w:val="342E469E"/>
    <w:rsid w:val="35CF37FD"/>
    <w:rsid w:val="36A1610B"/>
    <w:rsid w:val="37FD5695"/>
    <w:rsid w:val="38C5AD68"/>
    <w:rsid w:val="3A2722DD"/>
    <w:rsid w:val="3AD5EB26"/>
    <w:rsid w:val="3B59CDF4"/>
    <w:rsid w:val="3C5DB875"/>
    <w:rsid w:val="3CEDADA1"/>
    <w:rsid w:val="40060052"/>
    <w:rsid w:val="40CB3D30"/>
    <w:rsid w:val="4175C45F"/>
    <w:rsid w:val="42298051"/>
    <w:rsid w:val="427CF6F6"/>
    <w:rsid w:val="4336D849"/>
    <w:rsid w:val="434D8E12"/>
    <w:rsid w:val="43E96605"/>
    <w:rsid w:val="4584BBE7"/>
    <w:rsid w:val="4586AFD7"/>
    <w:rsid w:val="46B1BE0B"/>
    <w:rsid w:val="46C3C6B4"/>
    <w:rsid w:val="473D6948"/>
    <w:rsid w:val="4872E663"/>
    <w:rsid w:val="48A610AB"/>
    <w:rsid w:val="49EA5CF7"/>
    <w:rsid w:val="49F22410"/>
    <w:rsid w:val="4AC187E1"/>
    <w:rsid w:val="4B0A3BA3"/>
    <w:rsid w:val="4B218D92"/>
    <w:rsid w:val="4BF3BD53"/>
    <w:rsid w:val="4C231BC6"/>
    <w:rsid w:val="4C4B21A9"/>
    <w:rsid w:val="4CD0557A"/>
    <w:rsid w:val="4DBBCCC0"/>
    <w:rsid w:val="4E65430B"/>
    <w:rsid w:val="4ED6845A"/>
    <w:rsid w:val="4EDD3D33"/>
    <w:rsid w:val="4F47F777"/>
    <w:rsid w:val="4F8F1DC0"/>
    <w:rsid w:val="501EA00A"/>
    <w:rsid w:val="53CB7C25"/>
    <w:rsid w:val="5430050C"/>
    <w:rsid w:val="548E86C0"/>
    <w:rsid w:val="54E07857"/>
    <w:rsid w:val="56B4652D"/>
    <w:rsid w:val="56F7B686"/>
    <w:rsid w:val="575377ED"/>
    <w:rsid w:val="57B88F65"/>
    <w:rsid w:val="57FE9634"/>
    <w:rsid w:val="584D0979"/>
    <w:rsid w:val="58F0C54C"/>
    <w:rsid w:val="5AAF23DA"/>
    <w:rsid w:val="5AC614FB"/>
    <w:rsid w:val="5B367713"/>
    <w:rsid w:val="5CA17A02"/>
    <w:rsid w:val="5CC9BECD"/>
    <w:rsid w:val="5D7DC21C"/>
    <w:rsid w:val="5EB0E934"/>
    <w:rsid w:val="5EFB990B"/>
    <w:rsid w:val="5F016A6B"/>
    <w:rsid w:val="5F7C97A4"/>
    <w:rsid w:val="5F7E6D85"/>
    <w:rsid w:val="5FB5A65D"/>
    <w:rsid w:val="60132688"/>
    <w:rsid w:val="60EBDB11"/>
    <w:rsid w:val="614FA45A"/>
    <w:rsid w:val="617FB9C7"/>
    <w:rsid w:val="62013975"/>
    <w:rsid w:val="62EBA771"/>
    <w:rsid w:val="6326F347"/>
    <w:rsid w:val="64162349"/>
    <w:rsid w:val="643A4968"/>
    <w:rsid w:val="646D653C"/>
    <w:rsid w:val="655AEF13"/>
    <w:rsid w:val="657C2807"/>
    <w:rsid w:val="65ACBDF4"/>
    <w:rsid w:val="667F9A49"/>
    <w:rsid w:val="67C332C6"/>
    <w:rsid w:val="6830843C"/>
    <w:rsid w:val="68B82157"/>
    <w:rsid w:val="68C4ACEE"/>
    <w:rsid w:val="6AAE70FA"/>
    <w:rsid w:val="6AC61A7F"/>
    <w:rsid w:val="6C2BFC03"/>
    <w:rsid w:val="6CC1AF36"/>
    <w:rsid w:val="6CEE7A20"/>
    <w:rsid w:val="6DAC9FC3"/>
    <w:rsid w:val="6DCFAD46"/>
    <w:rsid w:val="702B7A0F"/>
    <w:rsid w:val="70DF91EB"/>
    <w:rsid w:val="70EBBD02"/>
    <w:rsid w:val="71EE2FD8"/>
    <w:rsid w:val="734C6FE0"/>
    <w:rsid w:val="740786F0"/>
    <w:rsid w:val="74B05ED1"/>
    <w:rsid w:val="75488633"/>
    <w:rsid w:val="764EA57E"/>
    <w:rsid w:val="772A08AD"/>
    <w:rsid w:val="778CB6EE"/>
    <w:rsid w:val="77B0C185"/>
    <w:rsid w:val="78B6B6EE"/>
    <w:rsid w:val="78EA85C5"/>
    <w:rsid w:val="79077153"/>
    <w:rsid w:val="79C38A43"/>
    <w:rsid w:val="7C6A93A4"/>
    <w:rsid w:val="7C9AC3ED"/>
    <w:rsid w:val="7CE827CB"/>
    <w:rsid w:val="7D1A9C2B"/>
    <w:rsid w:val="7D369341"/>
    <w:rsid w:val="7D67CB23"/>
    <w:rsid w:val="7DCB7528"/>
    <w:rsid w:val="7DDFB318"/>
    <w:rsid w:val="7F06D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64D4"/>
  <w15:chartTrackingRefBased/>
  <w15:docId w15:val="{7202E8DC-B6AA-1E4E-BB9D-671FAB03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A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7A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7A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7A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7A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7A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A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A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A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7A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7A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7A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7A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7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A15"/>
    <w:rPr>
      <w:rFonts w:eastAsiaTheme="majorEastAsia" w:cstheme="majorBidi"/>
      <w:color w:val="272727" w:themeColor="text1" w:themeTint="D8"/>
    </w:rPr>
  </w:style>
  <w:style w:type="paragraph" w:styleId="Title">
    <w:name w:val="Title"/>
    <w:basedOn w:val="Normal"/>
    <w:next w:val="Normal"/>
    <w:link w:val="TitleChar"/>
    <w:uiPriority w:val="10"/>
    <w:qFormat/>
    <w:rsid w:val="003F7A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A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A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A15"/>
    <w:rPr>
      <w:i/>
      <w:iCs/>
      <w:color w:val="404040" w:themeColor="text1" w:themeTint="BF"/>
    </w:rPr>
  </w:style>
  <w:style w:type="paragraph" w:styleId="ListParagraph">
    <w:name w:val="List Paragraph"/>
    <w:basedOn w:val="Normal"/>
    <w:uiPriority w:val="34"/>
    <w:qFormat/>
    <w:rsid w:val="003F7A15"/>
    <w:pPr>
      <w:ind w:left="720"/>
      <w:contextualSpacing/>
    </w:pPr>
  </w:style>
  <w:style w:type="character" w:styleId="IntenseEmphasis">
    <w:name w:val="Intense Emphasis"/>
    <w:basedOn w:val="DefaultParagraphFont"/>
    <w:uiPriority w:val="21"/>
    <w:qFormat/>
    <w:rsid w:val="003F7A15"/>
    <w:rPr>
      <w:i/>
      <w:iCs/>
      <w:color w:val="2F5496" w:themeColor="accent1" w:themeShade="BF"/>
    </w:rPr>
  </w:style>
  <w:style w:type="paragraph" w:styleId="IntenseQuote">
    <w:name w:val="Intense Quote"/>
    <w:basedOn w:val="Normal"/>
    <w:next w:val="Normal"/>
    <w:link w:val="IntenseQuoteChar"/>
    <w:uiPriority w:val="30"/>
    <w:qFormat/>
    <w:rsid w:val="003F7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7A15"/>
    <w:rPr>
      <w:i/>
      <w:iCs/>
      <w:color w:val="2F5496" w:themeColor="accent1" w:themeShade="BF"/>
    </w:rPr>
  </w:style>
  <w:style w:type="character" w:styleId="IntenseReference">
    <w:name w:val="Intense Reference"/>
    <w:basedOn w:val="DefaultParagraphFont"/>
    <w:uiPriority w:val="32"/>
    <w:qFormat/>
    <w:rsid w:val="003F7A15"/>
    <w:rPr>
      <w:b/>
      <w:bCs/>
      <w:smallCaps/>
      <w:color w:val="2F5496" w:themeColor="accent1" w:themeShade="BF"/>
      <w:spacing w:val="5"/>
    </w:rPr>
  </w:style>
  <w:style w:type="character" w:styleId="Hyperlink">
    <w:name w:val="Hyperlink"/>
    <w:basedOn w:val="DefaultParagraphFont"/>
    <w:uiPriority w:val="99"/>
    <w:unhideWhenUsed/>
    <w:rsid w:val="003F7A15"/>
    <w:rPr>
      <w:color w:val="0563C1" w:themeColor="hyperlink"/>
      <w:u w:val="single"/>
    </w:rPr>
  </w:style>
  <w:style w:type="character" w:styleId="UnresolvedMention">
    <w:name w:val="Unresolved Mention"/>
    <w:basedOn w:val="DefaultParagraphFont"/>
    <w:uiPriority w:val="99"/>
    <w:semiHidden/>
    <w:unhideWhenUsed/>
    <w:rsid w:val="003F7A15"/>
    <w:rPr>
      <w:color w:val="605E5C"/>
      <w:shd w:val="clear" w:color="auto" w:fill="E1DFDD"/>
    </w:rPr>
  </w:style>
  <w:style w:type="character" w:styleId="CommentReference">
    <w:name w:val="annotation reference"/>
    <w:basedOn w:val="DefaultParagraphFont"/>
    <w:uiPriority w:val="99"/>
    <w:semiHidden/>
    <w:unhideWhenUsed/>
    <w:rsid w:val="001326D7"/>
    <w:rPr>
      <w:sz w:val="16"/>
      <w:szCs w:val="16"/>
    </w:rPr>
  </w:style>
  <w:style w:type="paragraph" w:styleId="CommentText">
    <w:name w:val="annotation text"/>
    <w:basedOn w:val="Normal"/>
    <w:link w:val="CommentTextChar"/>
    <w:uiPriority w:val="99"/>
    <w:semiHidden/>
    <w:unhideWhenUsed/>
    <w:rsid w:val="001326D7"/>
    <w:rPr>
      <w:sz w:val="20"/>
      <w:szCs w:val="20"/>
    </w:rPr>
  </w:style>
  <w:style w:type="character" w:customStyle="1" w:styleId="CommentTextChar">
    <w:name w:val="Comment Text Char"/>
    <w:basedOn w:val="DefaultParagraphFont"/>
    <w:link w:val="CommentText"/>
    <w:uiPriority w:val="99"/>
    <w:semiHidden/>
    <w:rsid w:val="001326D7"/>
    <w:rPr>
      <w:sz w:val="20"/>
      <w:szCs w:val="20"/>
    </w:rPr>
  </w:style>
  <w:style w:type="paragraph" w:styleId="CommentSubject">
    <w:name w:val="annotation subject"/>
    <w:basedOn w:val="CommentText"/>
    <w:next w:val="CommentText"/>
    <w:link w:val="CommentSubjectChar"/>
    <w:uiPriority w:val="99"/>
    <w:semiHidden/>
    <w:unhideWhenUsed/>
    <w:rsid w:val="001326D7"/>
    <w:rPr>
      <w:b/>
      <w:bCs/>
    </w:rPr>
  </w:style>
  <w:style w:type="character" w:customStyle="1" w:styleId="CommentSubjectChar">
    <w:name w:val="Comment Subject Char"/>
    <w:basedOn w:val="CommentTextChar"/>
    <w:link w:val="CommentSubject"/>
    <w:uiPriority w:val="99"/>
    <w:semiHidden/>
    <w:rsid w:val="001326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6200">
      <w:bodyDiv w:val="1"/>
      <w:marLeft w:val="0"/>
      <w:marRight w:val="0"/>
      <w:marTop w:val="0"/>
      <w:marBottom w:val="0"/>
      <w:divBdr>
        <w:top w:val="none" w:sz="0" w:space="0" w:color="auto"/>
        <w:left w:val="none" w:sz="0" w:space="0" w:color="auto"/>
        <w:bottom w:val="none" w:sz="0" w:space="0" w:color="auto"/>
        <w:right w:val="none" w:sz="0" w:space="0" w:color="auto"/>
      </w:divBdr>
    </w:div>
    <w:div w:id="208230578">
      <w:bodyDiv w:val="1"/>
      <w:marLeft w:val="0"/>
      <w:marRight w:val="0"/>
      <w:marTop w:val="0"/>
      <w:marBottom w:val="0"/>
      <w:divBdr>
        <w:top w:val="none" w:sz="0" w:space="0" w:color="auto"/>
        <w:left w:val="none" w:sz="0" w:space="0" w:color="auto"/>
        <w:bottom w:val="none" w:sz="0" w:space="0" w:color="auto"/>
        <w:right w:val="none" w:sz="0" w:space="0" w:color="auto"/>
      </w:divBdr>
      <w:divsChild>
        <w:div w:id="808936512">
          <w:marLeft w:val="0"/>
          <w:marRight w:val="0"/>
          <w:marTop w:val="0"/>
          <w:marBottom w:val="0"/>
          <w:divBdr>
            <w:top w:val="none" w:sz="0" w:space="0" w:color="auto"/>
            <w:left w:val="none" w:sz="0" w:space="0" w:color="auto"/>
            <w:bottom w:val="none" w:sz="0" w:space="0" w:color="auto"/>
            <w:right w:val="none" w:sz="0" w:space="0" w:color="auto"/>
          </w:divBdr>
        </w:div>
      </w:divsChild>
    </w:div>
    <w:div w:id="237135243">
      <w:bodyDiv w:val="1"/>
      <w:marLeft w:val="0"/>
      <w:marRight w:val="0"/>
      <w:marTop w:val="0"/>
      <w:marBottom w:val="0"/>
      <w:divBdr>
        <w:top w:val="none" w:sz="0" w:space="0" w:color="auto"/>
        <w:left w:val="none" w:sz="0" w:space="0" w:color="auto"/>
        <w:bottom w:val="none" w:sz="0" w:space="0" w:color="auto"/>
        <w:right w:val="none" w:sz="0" w:space="0" w:color="auto"/>
      </w:divBdr>
    </w:div>
    <w:div w:id="274026085">
      <w:bodyDiv w:val="1"/>
      <w:marLeft w:val="0"/>
      <w:marRight w:val="0"/>
      <w:marTop w:val="0"/>
      <w:marBottom w:val="0"/>
      <w:divBdr>
        <w:top w:val="none" w:sz="0" w:space="0" w:color="auto"/>
        <w:left w:val="none" w:sz="0" w:space="0" w:color="auto"/>
        <w:bottom w:val="none" w:sz="0" w:space="0" w:color="auto"/>
        <w:right w:val="none" w:sz="0" w:space="0" w:color="auto"/>
      </w:divBdr>
    </w:div>
    <w:div w:id="307708114">
      <w:bodyDiv w:val="1"/>
      <w:marLeft w:val="0"/>
      <w:marRight w:val="0"/>
      <w:marTop w:val="0"/>
      <w:marBottom w:val="0"/>
      <w:divBdr>
        <w:top w:val="none" w:sz="0" w:space="0" w:color="auto"/>
        <w:left w:val="none" w:sz="0" w:space="0" w:color="auto"/>
        <w:bottom w:val="none" w:sz="0" w:space="0" w:color="auto"/>
        <w:right w:val="none" w:sz="0" w:space="0" w:color="auto"/>
      </w:divBdr>
    </w:div>
    <w:div w:id="373508523">
      <w:bodyDiv w:val="1"/>
      <w:marLeft w:val="0"/>
      <w:marRight w:val="0"/>
      <w:marTop w:val="0"/>
      <w:marBottom w:val="0"/>
      <w:divBdr>
        <w:top w:val="none" w:sz="0" w:space="0" w:color="auto"/>
        <w:left w:val="none" w:sz="0" w:space="0" w:color="auto"/>
        <w:bottom w:val="none" w:sz="0" w:space="0" w:color="auto"/>
        <w:right w:val="none" w:sz="0" w:space="0" w:color="auto"/>
      </w:divBdr>
      <w:divsChild>
        <w:div w:id="951210417">
          <w:marLeft w:val="0"/>
          <w:marRight w:val="0"/>
          <w:marTop w:val="0"/>
          <w:marBottom w:val="0"/>
          <w:divBdr>
            <w:top w:val="none" w:sz="0" w:space="0" w:color="auto"/>
            <w:left w:val="none" w:sz="0" w:space="0" w:color="auto"/>
            <w:bottom w:val="none" w:sz="0" w:space="0" w:color="auto"/>
            <w:right w:val="none" w:sz="0" w:space="0" w:color="auto"/>
          </w:divBdr>
        </w:div>
      </w:divsChild>
    </w:div>
    <w:div w:id="438960794">
      <w:bodyDiv w:val="1"/>
      <w:marLeft w:val="0"/>
      <w:marRight w:val="0"/>
      <w:marTop w:val="0"/>
      <w:marBottom w:val="0"/>
      <w:divBdr>
        <w:top w:val="none" w:sz="0" w:space="0" w:color="auto"/>
        <w:left w:val="none" w:sz="0" w:space="0" w:color="auto"/>
        <w:bottom w:val="none" w:sz="0" w:space="0" w:color="auto"/>
        <w:right w:val="none" w:sz="0" w:space="0" w:color="auto"/>
      </w:divBdr>
      <w:divsChild>
        <w:div w:id="157111369">
          <w:marLeft w:val="0"/>
          <w:marRight w:val="0"/>
          <w:marTop w:val="0"/>
          <w:marBottom w:val="0"/>
          <w:divBdr>
            <w:top w:val="none" w:sz="0" w:space="0" w:color="auto"/>
            <w:left w:val="none" w:sz="0" w:space="0" w:color="auto"/>
            <w:bottom w:val="none" w:sz="0" w:space="0" w:color="auto"/>
            <w:right w:val="none" w:sz="0" w:space="0" w:color="auto"/>
          </w:divBdr>
          <w:divsChild>
            <w:div w:id="792868474">
              <w:marLeft w:val="0"/>
              <w:marRight w:val="0"/>
              <w:marTop w:val="0"/>
              <w:marBottom w:val="0"/>
              <w:divBdr>
                <w:top w:val="none" w:sz="0" w:space="0" w:color="auto"/>
                <w:left w:val="none" w:sz="0" w:space="0" w:color="auto"/>
                <w:bottom w:val="none" w:sz="0" w:space="0" w:color="auto"/>
                <w:right w:val="none" w:sz="0" w:space="0" w:color="auto"/>
              </w:divBdr>
              <w:divsChild>
                <w:div w:id="385758199">
                  <w:marLeft w:val="0"/>
                  <w:marRight w:val="0"/>
                  <w:marTop w:val="0"/>
                  <w:marBottom w:val="0"/>
                  <w:divBdr>
                    <w:top w:val="none" w:sz="0" w:space="0" w:color="auto"/>
                    <w:left w:val="none" w:sz="0" w:space="0" w:color="auto"/>
                    <w:bottom w:val="none" w:sz="0" w:space="0" w:color="auto"/>
                    <w:right w:val="none" w:sz="0" w:space="0" w:color="auto"/>
                  </w:divBdr>
                  <w:divsChild>
                    <w:div w:id="692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16954">
      <w:bodyDiv w:val="1"/>
      <w:marLeft w:val="0"/>
      <w:marRight w:val="0"/>
      <w:marTop w:val="0"/>
      <w:marBottom w:val="0"/>
      <w:divBdr>
        <w:top w:val="none" w:sz="0" w:space="0" w:color="auto"/>
        <w:left w:val="none" w:sz="0" w:space="0" w:color="auto"/>
        <w:bottom w:val="none" w:sz="0" w:space="0" w:color="auto"/>
        <w:right w:val="none" w:sz="0" w:space="0" w:color="auto"/>
      </w:divBdr>
    </w:div>
    <w:div w:id="484126706">
      <w:bodyDiv w:val="1"/>
      <w:marLeft w:val="0"/>
      <w:marRight w:val="0"/>
      <w:marTop w:val="0"/>
      <w:marBottom w:val="0"/>
      <w:divBdr>
        <w:top w:val="none" w:sz="0" w:space="0" w:color="auto"/>
        <w:left w:val="none" w:sz="0" w:space="0" w:color="auto"/>
        <w:bottom w:val="none" w:sz="0" w:space="0" w:color="auto"/>
        <w:right w:val="none" w:sz="0" w:space="0" w:color="auto"/>
      </w:divBdr>
      <w:divsChild>
        <w:div w:id="1383092200">
          <w:marLeft w:val="0"/>
          <w:marRight w:val="0"/>
          <w:marTop w:val="0"/>
          <w:marBottom w:val="0"/>
          <w:divBdr>
            <w:top w:val="none" w:sz="0" w:space="0" w:color="auto"/>
            <w:left w:val="none" w:sz="0" w:space="0" w:color="auto"/>
            <w:bottom w:val="none" w:sz="0" w:space="0" w:color="auto"/>
            <w:right w:val="none" w:sz="0" w:space="0" w:color="auto"/>
          </w:divBdr>
        </w:div>
      </w:divsChild>
    </w:div>
    <w:div w:id="688334581">
      <w:bodyDiv w:val="1"/>
      <w:marLeft w:val="0"/>
      <w:marRight w:val="0"/>
      <w:marTop w:val="0"/>
      <w:marBottom w:val="0"/>
      <w:divBdr>
        <w:top w:val="none" w:sz="0" w:space="0" w:color="auto"/>
        <w:left w:val="none" w:sz="0" w:space="0" w:color="auto"/>
        <w:bottom w:val="none" w:sz="0" w:space="0" w:color="auto"/>
        <w:right w:val="none" w:sz="0" w:space="0" w:color="auto"/>
      </w:divBdr>
    </w:div>
    <w:div w:id="739333627">
      <w:bodyDiv w:val="1"/>
      <w:marLeft w:val="0"/>
      <w:marRight w:val="0"/>
      <w:marTop w:val="0"/>
      <w:marBottom w:val="0"/>
      <w:divBdr>
        <w:top w:val="none" w:sz="0" w:space="0" w:color="auto"/>
        <w:left w:val="none" w:sz="0" w:space="0" w:color="auto"/>
        <w:bottom w:val="none" w:sz="0" w:space="0" w:color="auto"/>
        <w:right w:val="none" w:sz="0" w:space="0" w:color="auto"/>
      </w:divBdr>
      <w:divsChild>
        <w:div w:id="10685575">
          <w:marLeft w:val="0"/>
          <w:marRight w:val="0"/>
          <w:marTop w:val="0"/>
          <w:marBottom w:val="0"/>
          <w:divBdr>
            <w:top w:val="none" w:sz="0" w:space="0" w:color="auto"/>
            <w:left w:val="none" w:sz="0" w:space="0" w:color="auto"/>
            <w:bottom w:val="none" w:sz="0" w:space="0" w:color="auto"/>
            <w:right w:val="none" w:sz="0" w:space="0" w:color="auto"/>
          </w:divBdr>
        </w:div>
      </w:divsChild>
    </w:div>
    <w:div w:id="740257513">
      <w:bodyDiv w:val="1"/>
      <w:marLeft w:val="0"/>
      <w:marRight w:val="0"/>
      <w:marTop w:val="0"/>
      <w:marBottom w:val="0"/>
      <w:divBdr>
        <w:top w:val="none" w:sz="0" w:space="0" w:color="auto"/>
        <w:left w:val="none" w:sz="0" w:space="0" w:color="auto"/>
        <w:bottom w:val="none" w:sz="0" w:space="0" w:color="auto"/>
        <w:right w:val="none" w:sz="0" w:space="0" w:color="auto"/>
      </w:divBdr>
      <w:divsChild>
        <w:div w:id="917789607">
          <w:marLeft w:val="0"/>
          <w:marRight w:val="0"/>
          <w:marTop w:val="0"/>
          <w:marBottom w:val="0"/>
          <w:divBdr>
            <w:top w:val="none" w:sz="0" w:space="0" w:color="auto"/>
            <w:left w:val="none" w:sz="0" w:space="0" w:color="auto"/>
            <w:bottom w:val="none" w:sz="0" w:space="0" w:color="auto"/>
            <w:right w:val="none" w:sz="0" w:space="0" w:color="auto"/>
          </w:divBdr>
        </w:div>
      </w:divsChild>
    </w:div>
    <w:div w:id="743067489">
      <w:bodyDiv w:val="1"/>
      <w:marLeft w:val="0"/>
      <w:marRight w:val="0"/>
      <w:marTop w:val="0"/>
      <w:marBottom w:val="0"/>
      <w:divBdr>
        <w:top w:val="none" w:sz="0" w:space="0" w:color="auto"/>
        <w:left w:val="none" w:sz="0" w:space="0" w:color="auto"/>
        <w:bottom w:val="none" w:sz="0" w:space="0" w:color="auto"/>
        <w:right w:val="none" w:sz="0" w:space="0" w:color="auto"/>
      </w:divBdr>
    </w:div>
    <w:div w:id="823623479">
      <w:bodyDiv w:val="1"/>
      <w:marLeft w:val="0"/>
      <w:marRight w:val="0"/>
      <w:marTop w:val="0"/>
      <w:marBottom w:val="0"/>
      <w:divBdr>
        <w:top w:val="none" w:sz="0" w:space="0" w:color="auto"/>
        <w:left w:val="none" w:sz="0" w:space="0" w:color="auto"/>
        <w:bottom w:val="none" w:sz="0" w:space="0" w:color="auto"/>
        <w:right w:val="none" w:sz="0" w:space="0" w:color="auto"/>
      </w:divBdr>
      <w:divsChild>
        <w:div w:id="1694843836">
          <w:marLeft w:val="0"/>
          <w:marRight w:val="0"/>
          <w:marTop w:val="0"/>
          <w:marBottom w:val="0"/>
          <w:divBdr>
            <w:top w:val="none" w:sz="0" w:space="0" w:color="auto"/>
            <w:left w:val="none" w:sz="0" w:space="0" w:color="auto"/>
            <w:bottom w:val="none" w:sz="0" w:space="0" w:color="auto"/>
            <w:right w:val="none" w:sz="0" w:space="0" w:color="auto"/>
          </w:divBdr>
        </w:div>
      </w:divsChild>
    </w:div>
    <w:div w:id="964047110">
      <w:bodyDiv w:val="1"/>
      <w:marLeft w:val="0"/>
      <w:marRight w:val="0"/>
      <w:marTop w:val="0"/>
      <w:marBottom w:val="0"/>
      <w:divBdr>
        <w:top w:val="none" w:sz="0" w:space="0" w:color="auto"/>
        <w:left w:val="none" w:sz="0" w:space="0" w:color="auto"/>
        <w:bottom w:val="none" w:sz="0" w:space="0" w:color="auto"/>
        <w:right w:val="none" w:sz="0" w:space="0" w:color="auto"/>
      </w:divBdr>
      <w:divsChild>
        <w:div w:id="2041390648">
          <w:marLeft w:val="0"/>
          <w:marRight w:val="0"/>
          <w:marTop w:val="0"/>
          <w:marBottom w:val="0"/>
          <w:divBdr>
            <w:top w:val="none" w:sz="0" w:space="0" w:color="auto"/>
            <w:left w:val="none" w:sz="0" w:space="0" w:color="auto"/>
            <w:bottom w:val="none" w:sz="0" w:space="0" w:color="auto"/>
            <w:right w:val="none" w:sz="0" w:space="0" w:color="auto"/>
          </w:divBdr>
        </w:div>
      </w:divsChild>
    </w:div>
    <w:div w:id="992027472">
      <w:bodyDiv w:val="1"/>
      <w:marLeft w:val="0"/>
      <w:marRight w:val="0"/>
      <w:marTop w:val="0"/>
      <w:marBottom w:val="0"/>
      <w:divBdr>
        <w:top w:val="none" w:sz="0" w:space="0" w:color="auto"/>
        <w:left w:val="none" w:sz="0" w:space="0" w:color="auto"/>
        <w:bottom w:val="none" w:sz="0" w:space="0" w:color="auto"/>
        <w:right w:val="none" w:sz="0" w:space="0" w:color="auto"/>
      </w:divBdr>
      <w:divsChild>
        <w:div w:id="1351033042">
          <w:marLeft w:val="0"/>
          <w:marRight w:val="0"/>
          <w:marTop w:val="0"/>
          <w:marBottom w:val="0"/>
          <w:divBdr>
            <w:top w:val="none" w:sz="0" w:space="0" w:color="auto"/>
            <w:left w:val="none" w:sz="0" w:space="0" w:color="auto"/>
            <w:bottom w:val="none" w:sz="0" w:space="0" w:color="auto"/>
            <w:right w:val="none" w:sz="0" w:space="0" w:color="auto"/>
          </w:divBdr>
        </w:div>
      </w:divsChild>
    </w:div>
    <w:div w:id="1260413493">
      <w:bodyDiv w:val="1"/>
      <w:marLeft w:val="0"/>
      <w:marRight w:val="0"/>
      <w:marTop w:val="0"/>
      <w:marBottom w:val="0"/>
      <w:divBdr>
        <w:top w:val="none" w:sz="0" w:space="0" w:color="auto"/>
        <w:left w:val="none" w:sz="0" w:space="0" w:color="auto"/>
        <w:bottom w:val="none" w:sz="0" w:space="0" w:color="auto"/>
        <w:right w:val="none" w:sz="0" w:space="0" w:color="auto"/>
      </w:divBdr>
      <w:divsChild>
        <w:div w:id="2109888600">
          <w:marLeft w:val="0"/>
          <w:marRight w:val="0"/>
          <w:marTop w:val="0"/>
          <w:marBottom w:val="0"/>
          <w:divBdr>
            <w:top w:val="none" w:sz="0" w:space="0" w:color="auto"/>
            <w:left w:val="none" w:sz="0" w:space="0" w:color="auto"/>
            <w:bottom w:val="none" w:sz="0" w:space="0" w:color="auto"/>
            <w:right w:val="none" w:sz="0" w:space="0" w:color="auto"/>
          </w:divBdr>
        </w:div>
      </w:divsChild>
    </w:div>
    <w:div w:id="1299341503">
      <w:bodyDiv w:val="1"/>
      <w:marLeft w:val="0"/>
      <w:marRight w:val="0"/>
      <w:marTop w:val="0"/>
      <w:marBottom w:val="0"/>
      <w:divBdr>
        <w:top w:val="none" w:sz="0" w:space="0" w:color="auto"/>
        <w:left w:val="none" w:sz="0" w:space="0" w:color="auto"/>
        <w:bottom w:val="none" w:sz="0" w:space="0" w:color="auto"/>
        <w:right w:val="none" w:sz="0" w:space="0" w:color="auto"/>
      </w:divBdr>
      <w:divsChild>
        <w:div w:id="2038848664">
          <w:marLeft w:val="0"/>
          <w:marRight w:val="0"/>
          <w:marTop w:val="0"/>
          <w:marBottom w:val="0"/>
          <w:divBdr>
            <w:top w:val="none" w:sz="0" w:space="0" w:color="auto"/>
            <w:left w:val="none" w:sz="0" w:space="0" w:color="auto"/>
            <w:bottom w:val="none" w:sz="0" w:space="0" w:color="auto"/>
            <w:right w:val="none" w:sz="0" w:space="0" w:color="auto"/>
          </w:divBdr>
        </w:div>
      </w:divsChild>
    </w:div>
    <w:div w:id="1311137678">
      <w:bodyDiv w:val="1"/>
      <w:marLeft w:val="0"/>
      <w:marRight w:val="0"/>
      <w:marTop w:val="0"/>
      <w:marBottom w:val="0"/>
      <w:divBdr>
        <w:top w:val="none" w:sz="0" w:space="0" w:color="auto"/>
        <w:left w:val="none" w:sz="0" w:space="0" w:color="auto"/>
        <w:bottom w:val="none" w:sz="0" w:space="0" w:color="auto"/>
        <w:right w:val="none" w:sz="0" w:space="0" w:color="auto"/>
      </w:divBdr>
    </w:div>
    <w:div w:id="1357585942">
      <w:bodyDiv w:val="1"/>
      <w:marLeft w:val="0"/>
      <w:marRight w:val="0"/>
      <w:marTop w:val="0"/>
      <w:marBottom w:val="0"/>
      <w:divBdr>
        <w:top w:val="none" w:sz="0" w:space="0" w:color="auto"/>
        <w:left w:val="none" w:sz="0" w:space="0" w:color="auto"/>
        <w:bottom w:val="none" w:sz="0" w:space="0" w:color="auto"/>
        <w:right w:val="none" w:sz="0" w:space="0" w:color="auto"/>
      </w:divBdr>
    </w:div>
    <w:div w:id="1374227762">
      <w:bodyDiv w:val="1"/>
      <w:marLeft w:val="0"/>
      <w:marRight w:val="0"/>
      <w:marTop w:val="0"/>
      <w:marBottom w:val="0"/>
      <w:divBdr>
        <w:top w:val="none" w:sz="0" w:space="0" w:color="auto"/>
        <w:left w:val="none" w:sz="0" w:space="0" w:color="auto"/>
        <w:bottom w:val="none" w:sz="0" w:space="0" w:color="auto"/>
        <w:right w:val="none" w:sz="0" w:space="0" w:color="auto"/>
      </w:divBdr>
    </w:div>
    <w:div w:id="1549029467">
      <w:bodyDiv w:val="1"/>
      <w:marLeft w:val="0"/>
      <w:marRight w:val="0"/>
      <w:marTop w:val="0"/>
      <w:marBottom w:val="0"/>
      <w:divBdr>
        <w:top w:val="none" w:sz="0" w:space="0" w:color="auto"/>
        <w:left w:val="none" w:sz="0" w:space="0" w:color="auto"/>
        <w:bottom w:val="none" w:sz="0" w:space="0" w:color="auto"/>
        <w:right w:val="none" w:sz="0" w:space="0" w:color="auto"/>
      </w:divBdr>
    </w:div>
    <w:div w:id="1582132428">
      <w:bodyDiv w:val="1"/>
      <w:marLeft w:val="0"/>
      <w:marRight w:val="0"/>
      <w:marTop w:val="0"/>
      <w:marBottom w:val="0"/>
      <w:divBdr>
        <w:top w:val="none" w:sz="0" w:space="0" w:color="auto"/>
        <w:left w:val="none" w:sz="0" w:space="0" w:color="auto"/>
        <w:bottom w:val="none" w:sz="0" w:space="0" w:color="auto"/>
        <w:right w:val="none" w:sz="0" w:space="0" w:color="auto"/>
      </w:divBdr>
      <w:divsChild>
        <w:div w:id="911358035">
          <w:marLeft w:val="0"/>
          <w:marRight w:val="0"/>
          <w:marTop w:val="0"/>
          <w:marBottom w:val="0"/>
          <w:divBdr>
            <w:top w:val="none" w:sz="0" w:space="0" w:color="auto"/>
            <w:left w:val="none" w:sz="0" w:space="0" w:color="auto"/>
            <w:bottom w:val="none" w:sz="0" w:space="0" w:color="auto"/>
            <w:right w:val="none" w:sz="0" w:space="0" w:color="auto"/>
          </w:divBdr>
          <w:divsChild>
            <w:div w:id="244726846">
              <w:marLeft w:val="0"/>
              <w:marRight w:val="0"/>
              <w:marTop w:val="0"/>
              <w:marBottom w:val="0"/>
              <w:divBdr>
                <w:top w:val="none" w:sz="0" w:space="0" w:color="auto"/>
                <w:left w:val="none" w:sz="0" w:space="0" w:color="auto"/>
                <w:bottom w:val="none" w:sz="0" w:space="0" w:color="auto"/>
                <w:right w:val="none" w:sz="0" w:space="0" w:color="auto"/>
              </w:divBdr>
              <w:divsChild>
                <w:div w:id="1784036707">
                  <w:marLeft w:val="0"/>
                  <w:marRight w:val="0"/>
                  <w:marTop w:val="0"/>
                  <w:marBottom w:val="0"/>
                  <w:divBdr>
                    <w:top w:val="none" w:sz="0" w:space="0" w:color="auto"/>
                    <w:left w:val="none" w:sz="0" w:space="0" w:color="auto"/>
                    <w:bottom w:val="none" w:sz="0" w:space="0" w:color="auto"/>
                    <w:right w:val="none" w:sz="0" w:space="0" w:color="auto"/>
                  </w:divBdr>
                  <w:divsChild>
                    <w:div w:id="7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28974">
      <w:bodyDiv w:val="1"/>
      <w:marLeft w:val="0"/>
      <w:marRight w:val="0"/>
      <w:marTop w:val="0"/>
      <w:marBottom w:val="0"/>
      <w:divBdr>
        <w:top w:val="none" w:sz="0" w:space="0" w:color="auto"/>
        <w:left w:val="none" w:sz="0" w:space="0" w:color="auto"/>
        <w:bottom w:val="none" w:sz="0" w:space="0" w:color="auto"/>
        <w:right w:val="none" w:sz="0" w:space="0" w:color="auto"/>
      </w:divBdr>
    </w:div>
    <w:div w:id="1857186799">
      <w:bodyDiv w:val="1"/>
      <w:marLeft w:val="0"/>
      <w:marRight w:val="0"/>
      <w:marTop w:val="0"/>
      <w:marBottom w:val="0"/>
      <w:divBdr>
        <w:top w:val="none" w:sz="0" w:space="0" w:color="auto"/>
        <w:left w:val="none" w:sz="0" w:space="0" w:color="auto"/>
        <w:bottom w:val="none" w:sz="0" w:space="0" w:color="auto"/>
        <w:right w:val="none" w:sz="0" w:space="0" w:color="auto"/>
      </w:divBdr>
    </w:div>
    <w:div w:id="20320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learning-development-and-awards/training/trainers/delivering-the-modules/delivering-training-for-all-appointments/fundamentals-of-scouting-module-5/fundamentals-details/the-purpose-of-scouting/" TargetMode="External"/><Relationship Id="rId13" Type="http://schemas.openxmlformats.org/officeDocument/2006/relationships/hyperlink" Target="https://en.wikipedia.org/wiki/26th_World_Scout_Jambor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ffolkscouts.org.uk/about/strategic-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outs.org.uk/activities/wellbeing-ses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about-us/strategy/" TargetMode="External"/><Relationship Id="rId5" Type="http://schemas.openxmlformats.org/officeDocument/2006/relationships/styles" Target="styles.xml"/><Relationship Id="rId15" Type="http://schemas.openxmlformats.org/officeDocument/2006/relationships/hyperlink" Target="https://www.scouts.org.uk/activities/build-a-wellbeing-box/" TargetMode="External"/><Relationship Id="rId10" Type="http://schemas.openxmlformats.org/officeDocument/2006/relationships/hyperlink" Target="https://www.scouts.org.uk/volunteers/learning-development-and-awards/training/trainers/delivering-the-modules/delivering-training-for-all-appointments/fundamentals-of-scouting-module-5/fundamentals-details/the-purpose-of-scoutin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scouts.org.uk/about-us/strategy/" TargetMode="External"/><Relationship Id="rId14" Type="http://schemas.openxmlformats.org/officeDocument/2006/relationships/hyperlink" Target="https://www.scouts.org.uk/news/2020/september/become-a-wellbeing-champion/"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62AA4C9594245BC2C4557C3468E98" ma:contentTypeVersion="13" ma:contentTypeDescription="Create a new document." ma:contentTypeScope="" ma:versionID="e119752f0b297bb1188af8ea3c38b01c">
  <xsd:schema xmlns:xsd="http://www.w3.org/2001/XMLSchema" xmlns:xs="http://www.w3.org/2001/XMLSchema" xmlns:p="http://schemas.microsoft.com/office/2006/metadata/properties" xmlns:ns2="d9c884a9-3a21-4e2a-a9dc-c782b7c03626" xmlns:ns3="fe6dfba6-c71d-4814-9e1b-3ea209797328" targetNamespace="http://schemas.microsoft.com/office/2006/metadata/properties" ma:root="true" ma:fieldsID="ab770b0159c66a9aa8ab0f364a9eeeb8" ns2:_="" ns3:_="">
    <xsd:import namespace="d9c884a9-3a21-4e2a-a9dc-c782b7c03626"/>
    <xsd:import namespace="fe6dfba6-c71d-4814-9e1b-3ea2097973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84a9-3a21-4e2a-a9dc-c782b7c0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35ba4a-9994-4aef-b251-35a89769df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dfba6-c71d-4814-9e1b-3ea20979732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8a70ea-368d-48ac-981f-bf745a1d81aa}" ma:internalName="TaxCatchAll" ma:showField="CatchAllData" ma:web="fe6dfba6-c71d-4814-9e1b-3ea209797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6dfba6-c71d-4814-9e1b-3ea209797328" xsi:nil="true"/>
    <lcf76f155ced4ddcb4097134ff3c332f xmlns="d9c884a9-3a21-4e2a-a9dc-c782b7c036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42E33-3D9F-446B-9FDA-3A78A768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884a9-3a21-4e2a-a9dc-c782b7c03626"/>
    <ds:schemaRef ds:uri="fe6dfba6-c71d-4814-9e1b-3ea209797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FE44-90AD-455E-A9BB-4A78F493F9DE}">
  <ds:schemaRefs>
    <ds:schemaRef ds:uri="http://schemas.microsoft.com/office/2006/metadata/properties"/>
    <ds:schemaRef ds:uri="http://schemas.microsoft.com/office/infopath/2007/PartnerControls"/>
    <ds:schemaRef ds:uri="fe6dfba6-c71d-4814-9e1b-3ea209797328"/>
    <ds:schemaRef ds:uri="d9c884a9-3a21-4e2a-a9dc-c782b7c03626"/>
  </ds:schemaRefs>
</ds:datastoreItem>
</file>

<file path=customXml/itemProps3.xml><?xml version="1.0" encoding="utf-8"?>
<ds:datastoreItem xmlns:ds="http://schemas.openxmlformats.org/officeDocument/2006/customXml" ds:itemID="{983A7755-E149-41A3-8E4E-4AF770314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Nicola Notcutt</cp:lastModifiedBy>
  <cp:revision>2</cp:revision>
  <dcterms:created xsi:type="dcterms:W3CDTF">2025-01-29T12:21:00Z</dcterms:created>
  <dcterms:modified xsi:type="dcterms:W3CDTF">2025-01-29T12:21:00Z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0x0101002A362AA4C9594245BC2C4557C3468E98</vt:lpwstr>
  </property>
</Properties>
</file>